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68" w:rsidRPr="008829AD" w:rsidRDefault="00A91E68" w:rsidP="00A91E68">
      <w:pPr>
        <w:jc w:val="center"/>
        <w:rPr>
          <w:b/>
          <w:sz w:val="96"/>
          <w:szCs w:val="96"/>
        </w:rPr>
      </w:pPr>
      <w:r w:rsidRPr="008829AD">
        <w:rPr>
          <w:b/>
          <w:sz w:val="96"/>
          <w:szCs w:val="96"/>
        </w:rPr>
        <w:t>Obec Čachtice</w:t>
      </w:r>
    </w:p>
    <w:p w:rsidR="00A91E68" w:rsidRPr="008829AD" w:rsidRDefault="00A91E68" w:rsidP="00A91E68">
      <w:pPr>
        <w:jc w:val="center"/>
        <w:rPr>
          <w:sz w:val="52"/>
          <w:szCs w:val="52"/>
        </w:rPr>
      </w:pPr>
      <w:r w:rsidRPr="008829AD">
        <w:rPr>
          <w:sz w:val="52"/>
          <w:szCs w:val="52"/>
        </w:rPr>
        <w:t>Všeobecne záväzné nariadenie</w:t>
      </w:r>
    </w:p>
    <w:p w:rsidR="00A91E68" w:rsidRPr="008829AD" w:rsidRDefault="006C17DB" w:rsidP="00A91E68">
      <w:pPr>
        <w:jc w:val="center"/>
        <w:rPr>
          <w:sz w:val="52"/>
          <w:szCs w:val="52"/>
        </w:rPr>
      </w:pPr>
      <w:r>
        <w:rPr>
          <w:sz w:val="52"/>
          <w:szCs w:val="52"/>
        </w:rPr>
        <w:t xml:space="preserve">č. </w:t>
      </w:r>
      <w:r w:rsidR="00C60731">
        <w:rPr>
          <w:sz w:val="52"/>
          <w:szCs w:val="52"/>
        </w:rPr>
        <w:t>5</w:t>
      </w:r>
      <w:r w:rsidR="00A91E68" w:rsidRPr="008829AD">
        <w:rPr>
          <w:sz w:val="52"/>
          <w:szCs w:val="52"/>
        </w:rPr>
        <w:t>/201</w:t>
      </w:r>
      <w:r>
        <w:rPr>
          <w:sz w:val="52"/>
          <w:szCs w:val="52"/>
        </w:rPr>
        <w:t>9</w:t>
      </w:r>
    </w:p>
    <w:p w:rsidR="00A91E68" w:rsidRDefault="00A91E68" w:rsidP="00A91E68">
      <w:pPr>
        <w:rPr>
          <w:b/>
          <w:sz w:val="28"/>
          <w:szCs w:val="28"/>
        </w:rPr>
      </w:pPr>
    </w:p>
    <w:p w:rsidR="00A91E68" w:rsidRDefault="00A91E68" w:rsidP="00A91E68">
      <w:pPr>
        <w:rPr>
          <w:b/>
          <w:sz w:val="28"/>
          <w:szCs w:val="28"/>
        </w:rPr>
      </w:pPr>
    </w:p>
    <w:p w:rsidR="00A91E68" w:rsidRPr="008829AD" w:rsidRDefault="00A91E68" w:rsidP="00A91E68">
      <w:pPr>
        <w:jc w:val="center"/>
        <w:rPr>
          <w:b/>
          <w:sz w:val="28"/>
          <w:szCs w:val="28"/>
        </w:rPr>
      </w:pPr>
      <w:r w:rsidRPr="008829AD">
        <w:rPr>
          <w:b/>
          <w:sz w:val="28"/>
          <w:szCs w:val="28"/>
        </w:rPr>
        <w:t>o miestnych daniach a miestnom poplatku za komunálne odpady a drobné stavebné odpady</w:t>
      </w:r>
    </w:p>
    <w:p w:rsidR="00A91E68" w:rsidRDefault="00A91E68" w:rsidP="00A91E68"/>
    <w:p w:rsidR="00A91E68" w:rsidRPr="008829AD" w:rsidRDefault="00A91E68" w:rsidP="00A91E68">
      <w:pPr>
        <w:jc w:val="center"/>
        <w:rPr>
          <w:sz w:val="24"/>
          <w:szCs w:val="24"/>
        </w:rPr>
      </w:pPr>
      <w:r w:rsidRPr="008829AD">
        <w:rPr>
          <w:sz w:val="24"/>
          <w:szCs w:val="24"/>
        </w:rPr>
        <w:t xml:space="preserve">Toto všeobecne záväzné nariadenie bolo schválené Obecným zastupiteľstvom v Čachticiach </w:t>
      </w:r>
      <w:r>
        <w:rPr>
          <w:sz w:val="24"/>
          <w:szCs w:val="24"/>
        </w:rPr>
        <w:t>dňa</w:t>
      </w:r>
      <w:r w:rsidR="00C60731">
        <w:rPr>
          <w:sz w:val="24"/>
          <w:szCs w:val="24"/>
        </w:rPr>
        <w:t xml:space="preserve"> 16.12.2019</w:t>
      </w:r>
      <w:r w:rsidR="006C17DB">
        <w:rPr>
          <w:sz w:val="24"/>
          <w:szCs w:val="24"/>
        </w:rPr>
        <w:t xml:space="preserve"> </w:t>
      </w:r>
      <w:r>
        <w:rPr>
          <w:sz w:val="24"/>
          <w:szCs w:val="24"/>
        </w:rPr>
        <w:t>, uznesením č.</w:t>
      </w:r>
      <w:r w:rsidR="00C60731">
        <w:rPr>
          <w:sz w:val="24"/>
          <w:szCs w:val="24"/>
        </w:rPr>
        <w:t xml:space="preserve"> 144</w:t>
      </w:r>
      <w:r w:rsidR="006C17DB">
        <w:rPr>
          <w:sz w:val="24"/>
          <w:szCs w:val="24"/>
        </w:rPr>
        <w:t>/2019</w:t>
      </w:r>
      <w:r w:rsidRPr="008829AD">
        <w:rPr>
          <w:sz w:val="24"/>
          <w:szCs w:val="24"/>
        </w:rPr>
        <w:t>.</w:t>
      </w:r>
    </w:p>
    <w:p w:rsidR="00A91E68" w:rsidRPr="008829AD" w:rsidRDefault="00A91E68" w:rsidP="00A91E68">
      <w:pPr>
        <w:jc w:val="center"/>
        <w:rPr>
          <w:sz w:val="24"/>
          <w:szCs w:val="24"/>
        </w:rPr>
      </w:pPr>
      <w:r w:rsidRPr="008829AD">
        <w:rPr>
          <w:sz w:val="24"/>
          <w:szCs w:val="24"/>
        </w:rPr>
        <w:t xml:space="preserve">Návrh VZN bol podľa § 6 ods. 3 zákona č. 369/1990 zb. zverejnený na úradnej tabuli obce Čachtice od </w:t>
      </w:r>
      <w:r w:rsidR="00F710E9">
        <w:rPr>
          <w:sz w:val="24"/>
          <w:szCs w:val="24"/>
        </w:rPr>
        <w:t>29.11.2019</w:t>
      </w:r>
      <w:r w:rsidR="006C17DB">
        <w:rPr>
          <w:sz w:val="24"/>
          <w:szCs w:val="24"/>
        </w:rPr>
        <w:t xml:space="preserve"> </w:t>
      </w:r>
      <w:r w:rsidRPr="008829AD">
        <w:rPr>
          <w:sz w:val="24"/>
          <w:szCs w:val="24"/>
        </w:rPr>
        <w:t xml:space="preserve">do </w:t>
      </w:r>
      <w:r w:rsidR="00C60731">
        <w:rPr>
          <w:sz w:val="24"/>
          <w:szCs w:val="24"/>
        </w:rPr>
        <w:t>16.12</w:t>
      </w:r>
      <w:r w:rsidR="00057B16">
        <w:rPr>
          <w:sz w:val="24"/>
          <w:szCs w:val="24"/>
        </w:rPr>
        <w:t>.2019</w:t>
      </w:r>
    </w:p>
    <w:p w:rsidR="00A91E68" w:rsidRPr="008829AD" w:rsidRDefault="00A91E68" w:rsidP="00A91E68">
      <w:pPr>
        <w:jc w:val="center"/>
        <w:rPr>
          <w:sz w:val="24"/>
          <w:szCs w:val="24"/>
        </w:rPr>
      </w:pPr>
    </w:p>
    <w:p w:rsidR="00A91E68" w:rsidRPr="008829AD" w:rsidRDefault="00C60731" w:rsidP="00A91E68">
      <w:pPr>
        <w:jc w:val="center"/>
        <w:rPr>
          <w:sz w:val="24"/>
          <w:szCs w:val="24"/>
        </w:rPr>
      </w:pPr>
      <w:r>
        <w:rPr>
          <w:sz w:val="24"/>
          <w:szCs w:val="24"/>
        </w:rPr>
        <w:t>Toto</w:t>
      </w:r>
      <w:r w:rsidR="00A91E68" w:rsidRPr="008829AD">
        <w:rPr>
          <w:sz w:val="24"/>
          <w:szCs w:val="24"/>
        </w:rPr>
        <w:t xml:space="preserve"> VZN bolo vyvesené na úradnej tabuli obce Čachtice dňa</w:t>
      </w:r>
      <w:r w:rsidR="006C17DB">
        <w:rPr>
          <w:sz w:val="24"/>
          <w:szCs w:val="24"/>
        </w:rPr>
        <w:t xml:space="preserve"> </w:t>
      </w:r>
      <w:r>
        <w:rPr>
          <w:sz w:val="24"/>
          <w:szCs w:val="24"/>
        </w:rPr>
        <w:t>17.12.2019</w:t>
      </w:r>
      <w:r w:rsidR="006C17DB">
        <w:rPr>
          <w:sz w:val="24"/>
          <w:szCs w:val="24"/>
        </w:rPr>
        <w:t xml:space="preserve"> </w:t>
      </w:r>
      <w:r>
        <w:rPr>
          <w:sz w:val="24"/>
          <w:szCs w:val="24"/>
        </w:rPr>
        <w:t xml:space="preserve">a zvesené </w:t>
      </w:r>
      <w:r w:rsidR="00EC381C">
        <w:rPr>
          <w:sz w:val="24"/>
          <w:szCs w:val="24"/>
        </w:rPr>
        <w:t>31.12.2019</w:t>
      </w:r>
    </w:p>
    <w:p w:rsidR="00A91E68" w:rsidRPr="008829AD" w:rsidRDefault="00A91E68" w:rsidP="00A91E68">
      <w:pPr>
        <w:jc w:val="center"/>
        <w:rPr>
          <w:sz w:val="24"/>
          <w:szCs w:val="24"/>
        </w:rPr>
      </w:pPr>
    </w:p>
    <w:p w:rsidR="00A91E68" w:rsidRPr="008829AD" w:rsidRDefault="00A91E68" w:rsidP="00A91E68">
      <w:pPr>
        <w:jc w:val="center"/>
        <w:rPr>
          <w:sz w:val="24"/>
          <w:szCs w:val="24"/>
        </w:rPr>
      </w:pPr>
      <w:r w:rsidRPr="008829AD">
        <w:rPr>
          <w:sz w:val="24"/>
          <w:szCs w:val="24"/>
        </w:rPr>
        <w:t xml:space="preserve">Účinnosť nadobudlo dňa </w:t>
      </w:r>
      <w:r w:rsidR="00EC381C">
        <w:rPr>
          <w:sz w:val="24"/>
          <w:szCs w:val="24"/>
        </w:rPr>
        <w:t>1.1.2020</w:t>
      </w:r>
    </w:p>
    <w:p w:rsidR="00A91E68" w:rsidRDefault="00A91E68" w:rsidP="00A91E68"/>
    <w:p w:rsidR="00A91E68" w:rsidRDefault="00A91E68" w:rsidP="00A91E68"/>
    <w:p w:rsidR="00A91E68" w:rsidRDefault="00A91E68" w:rsidP="00A91E68"/>
    <w:p w:rsidR="00A91E68" w:rsidRDefault="00A91E68" w:rsidP="00A91E68">
      <w:pPr>
        <w:pStyle w:val="Bezmezer"/>
      </w:pPr>
      <w:r>
        <w:tab/>
      </w:r>
      <w:r>
        <w:tab/>
      </w:r>
      <w:r>
        <w:tab/>
      </w:r>
      <w:r>
        <w:tab/>
      </w:r>
      <w:r>
        <w:tab/>
      </w:r>
      <w:r>
        <w:tab/>
      </w:r>
      <w:r>
        <w:tab/>
      </w:r>
      <w:r>
        <w:tab/>
      </w:r>
      <w:r>
        <w:tab/>
      </w:r>
      <w:r w:rsidR="006C17DB">
        <w:t>Ing. Erika Ondrejková</w:t>
      </w:r>
    </w:p>
    <w:p w:rsidR="00A91E68" w:rsidRDefault="00A91E68" w:rsidP="00A91E68">
      <w:pPr>
        <w:pStyle w:val="Bezmezer"/>
      </w:pPr>
      <w:r>
        <w:tab/>
      </w:r>
      <w:r>
        <w:tab/>
      </w:r>
      <w:r>
        <w:tab/>
      </w:r>
      <w:r>
        <w:tab/>
      </w:r>
      <w:r>
        <w:tab/>
      </w:r>
      <w:r>
        <w:tab/>
      </w:r>
      <w:r>
        <w:tab/>
      </w:r>
      <w:r>
        <w:tab/>
      </w:r>
      <w:r>
        <w:tab/>
        <w:t xml:space="preserve">   </w:t>
      </w:r>
      <w:r w:rsidR="006C17DB">
        <w:t xml:space="preserve">     </w:t>
      </w:r>
      <w:r>
        <w:t>starost</w:t>
      </w:r>
      <w:r w:rsidR="006C17DB">
        <w:t>k</w:t>
      </w:r>
      <w:r>
        <w:t>a obce</w:t>
      </w:r>
    </w:p>
    <w:p w:rsidR="0070010B" w:rsidRDefault="0070010B" w:rsidP="0070010B">
      <w:pPr>
        <w:pStyle w:val="Bezmezer"/>
        <w:jc w:val="center"/>
        <w:rPr>
          <w:b/>
          <w:sz w:val="24"/>
          <w:szCs w:val="24"/>
        </w:rPr>
      </w:pPr>
    </w:p>
    <w:p w:rsidR="0070010B" w:rsidRDefault="0070010B" w:rsidP="0070010B">
      <w:pPr>
        <w:pStyle w:val="Bezmezer"/>
        <w:jc w:val="center"/>
        <w:rPr>
          <w:b/>
          <w:sz w:val="24"/>
          <w:szCs w:val="24"/>
        </w:rPr>
      </w:pPr>
    </w:p>
    <w:p w:rsidR="00A91E68" w:rsidRDefault="00A91E68" w:rsidP="008E48F0">
      <w:pPr>
        <w:pStyle w:val="Bezmezer"/>
        <w:ind w:left="1416" w:firstLine="708"/>
        <w:rPr>
          <w:b/>
          <w:sz w:val="24"/>
          <w:szCs w:val="24"/>
        </w:rPr>
      </w:pPr>
    </w:p>
    <w:p w:rsidR="00C60731" w:rsidRDefault="00C60731" w:rsidP="008E48F0">
      <w:pPr>
        <w:pStyle w:val="Bezmezer"/>
        <w:ind w:left="1416" w:firstLine="708"/>
        <w:rPr>
          <w:b/>
          <w:sz w:val="24"/>
          <w:szCs w:val="24"/>
        </w:rPr>
      </w:pPr>
    </w:p>
    <w:p w:rsidR="00C60731" w:rsidRDefault="00C60731" w:rsidP="008E48F0">
      <w:pPr>
        <w:pStyle w:val="Bezmezer"/>
        <w:ind w:left="1416" w:firstLine="708"/>
        <w:rPr>
          <w:b/>
          <w:sz w:val="24"/>
          <w:szCs w:val="24"/>
        </w:rPr>
      </w:pPr>
    </w:p>
    <w:p w:rsidR="00C60731" w:rsidRDefault="00C60731" w:rsidP="008E48F0">
      <w:pPr>
        <w:pStyle w:val="Bezmezer"/>
        <w:ind w:left="1416" w:firstLine="708"/>
        <w:rPr>
          <w:b/>
          <w:sz w:val="24"/>
          <w:szCs w:val="24"/>
        </w:rPr>
      </w:pPr>
    </w:p>
    <w:p w:rsidR="0070010B" w:rsidRPr="00BD090B" w:rsidRDefault="0070010B" w:rsidP="008E48F0">
      <w:pPr>
        <w:pStyle w:val="Bezmezer"/>
        <w:ind w:left="1416" w:firstLine="708"/>
        <w:rPr>
          <w:b/>
          <w:sz w:val="24"/>
          <w:szCs w:val="24"/>
        </w:rPr>
      </w:pPr>
      <w:r w:rsidRPr="00BD090B">
        <w:rPr>
          <w:b/>
          <w:sz w:val="24"/>
          <w:szCs w:val="24"/>
        </w:rPr>
        <w:t>Všeobecne záväzné nariadenie Obce Čachtice</w:t>
      </w:r>
    </w:p>
    <w:p w:rsidR="0070010B" w:rsidRPr="00BD090B" w:rsidRDefault="00C60731" w:rsidP="0070010B">
      <w:pPr>
        <w:pStyle w:val="Bezmezer"/>
        <w:jc w:val="center"/>
        <w:rPr>
          <w:b/>
          <w:sz w:val="24"/>
          <w:szCs w:val="24"/>
        </w:rPr>
      </w:pPr>
      <w:r>
        <w:rPr>
          <w:b/>
          <w:sz w:val="24"/>
          <w:szCs w:val="24"/>
        </w:rPr>
        <w:t>č.  5</w:t>
      </w:r>
      <w:r w:rsidR="006C17DB">
        <w:rPr>
          <w:b/>
          <w:sz w:val="24"/>
          <w:szCs w:val="24"/>
        </w:rPr>
        <w:t>/2019</w:t>
      </w:r>
    </w:p>
    <w:p w:rsidR="00A91E68" w:rsidRDefault="0070010B" w:rsidP="00A91E68">
      <w:pPr>
        <w:jc w:val="center"/>
        <w:rPr>
          <w:b/>
          <w:sz w:val="24"/>
          <w:szCs w:val="24"/>
        </w:rPr>
      </w:pPr>
      <w:r w:rsidRPr="00BD090B">
        <w:rPr>
          <w:b/>
          <w:sz w:val="24"/>
          <w:szCs w:val="24"/>
        </w:rPr>
        <w:t>o miestnych daniach a miestnom poplatku za komunálne odpady a drobné stavebné odpady</w:t>
      </w:r>
    </w:p>
    <w:p w:rsidR="0070010B" w:rsidRPr="00EB7BDD" w:rsidRDefault="0070010B" w:rsidP="00A91E68">
      <w:pPr>
        <w:jc w:val="center"/>
        <w:rPr>
          <w:b/>
          <w:sz w:val="24"/>
          <w:szCs w:val="24"/>
        </w:rPr>
      </w:pPr>
      <w:r w:rsidRPr="00BD090B">
        <w:rPr>
          <w:sz w:val="24"/>
          <w:szCs w:val="24"/>
        </w:rPr>
        <w:t>Obec Čachtice na základe samostatnej pôsobnosti podľa článku 68 Ústavy Slovenskej republiky v súlade s ustanovením § 4 ods. 3 písm. c), § 6 a § 11 ods. 4 písm. d), e) a g) zákona č. 369/1990 Zb. o obecnom zriadení v znení neskorších predpisov a v súlade s ustanoveniami § 4 a súvisiacich ustanovení, § 8 ods. 2 a 4, § 12 ods. 2 a 3, § 17 ods. 2,</w:t>
      </w:r>
      <w:r>
        <w:rPr>
          <w:sz w:val="24"/>
          <w:szCs w:val="24"/>
        </w:rPr>
        <w:t xml:space="preserve"> </w:t>
      </w:r>
      <w:r w:rsidRPr="00BD090B">
        <w:rPr>
          <w:sz w:val="24"/>
          <w:szCs w:val="24"/>
        </w:rPr>
        <w:t>3 a 4, § 29, § 33, § 36, §40, § 43, § 47, § 51, § 55, § 59, § 78 a § 83 zákona č. 582/2004 Z. z. o miestnych daniach a miestnom poplatku za komunálne odpady a drobné stavebné odpady v znení neskorších zmien a doplnkov u s t a no v u j e toto všeobecne záväzné nariadenie o miestnych daniach a miestnom poplatku za komunálne odpady a drobné stavebné odpady /ďalej len „VZN“/</w:t>
      </w:r>
    </w:p>
    <w:p w:rsidR="0070010B" w:rsidRPr="00BD090B" w:rsidRDefault="0070010B" w:rsidP="0070010B">
      <w:pPr>
        <w:pStyle w:val="Bezmezer"/>
        <w:ind w:left="3540"/>
        <w:rPr>
          <w:b/>
          <w:sz w:val="24"/>
          <w:szCs w:val="24"/>
        </w:rPr>
      </w:pPr>
      <w:r w:rsidRPr="00BD090B">
        <w:rPr>
          <w:b/>
          <w:sz w:val="24"/>
          <w:szCs w:val="24"/>
        </w:rPr>
        <w:t xml:space="preserve">          Prvá časť</w:t>
      </w:r>
    </w:p>
    <w:p w:rsidR="0070010B" w:rsidRPr="00BD090B" w:rsidRDefault="0070010B"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t>Článok 1</w:t>
      </w:r>
    </w:p>
    <w:p w:rsidR="0070010B" w:rsidRPr="00BD090B" w:rsidRDefault="0070010B" w:rsidP="0070010B">
      <w:pPr>
        <w:pStyle w:val="Bezmezer"/>
        <w:jc w:val="center"/>
        <w:rPr>
          <w:b/>
          <w:sz w:val="24"/>
          <w:szCs w:val="24"/>
        </w:rPr>
      </w:pPr>
      <w:r w:rsidRPr="00BD090B">
        <w:rPr>
          <w:b/>
          <w:sz w:val="24"/>
          <w:szCs w:val="24"/>
        </w:rPr>
        <w:t>Úvodné ustanovenia</w:t>
      </w:r>
    </w:p>
    <w:p w:rsidR="0070010B" w:rsidRPr="00BD090B" w:rsidRDefault="0070010B" w:rsidP="0070010B">
      <w:pPr>
        <w:pStyle w:val="Bezmezer"/>
        <w:rPr>
          <w:b/>
          <w:sz w:val="24"/>
          <w:szCs w:val="24"/>
        </w:rPr>
      </w:pPr>
    </w:p>
    <w:p w:rsidR="0070010B" w:rsidRPr="00BD090B" w:rsidRDefault="0070010B" w:rsidP="0070010B">
      <w:pPr>
        <w:pStyle w:val="Bezmezer"/>
        <w:numPr>
          <w:ilvl w:val="0"/>
          <w:numId w:val="1"/>
        </w:numPr>
        <w:rPr>
          <w:sz w:val="24"/>
          <w:szCs w:val="24"/>
        </w:rPr>
      </w:pPr>
      <w:r w:rsidRPr="00BD090B">
        <w:rPr>
          <w:sz w:val="24"/>
          <w:szCs w:val="24"/>
        </w:rPr>
        <w:t>Obecné zastupiteľstvo v Čachticiach podľa § 11 ods. 4 písm. d) zákona č.369/1990 Zb. o obecnom zriadení v znení neskorších predpisov v nadväznosti na § 98 zákona č. 582/2004 Z.</w:t>
      </w:r>
      <w:r w:rsidR="00A91E68">
        <w:rPr>
          <w:sz w:val="24"/>
          <w:szCs w:val="24"/>
        </w:rPr>
        <w:t xml:space="preserve"> </w:t>
      </w:r>
      <w:r w:rsidRPr="00BD090B">
        <w:rPr>
          <w:sz w:val="24"/>
          <w:szCs w:val="24"/>
        </w:rPr>
        <w:t>z. o miestnych daniach a miestnom poplatku za komunálne odpady a drobné stavebné odpady v znení neskorších zmien a doplnkov /ďalej len „Zákon“/ rozhodlo, že zavádza</w:t>
      </w:r>
      <w:r w:rsidR="006C17DB">
        <w:rPr>
          <w:sz w:val="24"/>
          <w:szCs w:val="24"/>
        </w:rPr>
        <w:t xml:space="preserve"> s účinnosťou od 1. januára 20</w:t>
      </w:r>
      <w:r w:rsidR="00B81C82">
        <w:rPr>
          <w:sz w:val="24"/>
          <w:szCs w:val="24"/>
        </w:rPr>
        <w:t>20</w:t>
      </w:r>
      <w:r w:rsidRPr="00BD090B">
        <w:rPr>
          <w:sz w:val="24"/>
          <w:szCs w:val="24"/>
        </w:rPr>
        <w:t xml:space="preserve"> miestne dane a miestny poplatok za komunálne odpady a drobné stavebné odpady.</w:t>
      </w:r>
    </w:p>
    <w:p w:rsidR="0070010B" w:rsidRPr="00BD090B" w:rsidRDefault="0070010B" w:rsidP="0070010B">
      <w:pPr>
        <w:pStyle w:val="Bezmezer"/>
        <w:numPr>
          <w:ilvl w:val="0"/>
          <w:numId w:val="1"/>
        </w:numPr>
        <w:rPr>
          <w:sz w:val="24"/>
          <w:szCs w:val="24"/>
        </w:rPr>
      </w:pPr>
      <w:r w:rsidRPr="00BD090B">
        <w:rPr>
          <w:sz w:val="24"/>
          <w:szCs w:val="24"/>
        </w:rPr>
        <w:t xml:space="preserve">Toto VZN upravuje podmienky určovania a vyberania dane z nehnuteľností, miestnych daní a miestneho poplatku za komunálne odpady a drobné </w:t>
      </w:r>
      <w:r>
        <w:rPr>
          <w:sz w:val="24"/>
          <w:szCs w:val="24"/>
        </w:rPr>
        <w:t>stavebné odpady na území o</w:t>
      </w:r>
      <w:r w:rsidRPr="00BD090B">
        <w:rPr>
          <w:sz w:val="24"/>
          <w:szCs w:val="24"/>
        </w:rPr>
        <w:t>bce Čachti</w:t>
      </w:r>
      <w:r w:rsidR="006C17DB">
        <w:rPr>
          <w:sz w:val="24"/>
          <w:szCs w:val="24"/>
        </w:rPr>
        <w:t>ce v zdaňovacom období roku 20</w:t>
      </w:r>
      <w:r w:rsidR="00B81C82">
        <w:rPr>
          <w:sz w:val="24"/>
          <w:szCs w:val="24"/>
        </w:rPr>
        <w:t>20</w:t>
      </w:r>
      <w:r w:rsidRPr="00BD090B">
        <w:rPr>
          <w:sz w:val="24"/>
          <w:szCs w:val="24"/>
        </w:rPr>
        <w:t>.</w:t>
      </w:r>
    </w:p>
    <w:p w:rsidR="0070010B" w:rsidRPr="00BD090B" w:rsidRDefault="0070010B" w:rsidP="0070010B">
      <w:pPr>
        <w:pStyle w:val="Bezmezer"/>
        <w:rPr>
          <w:sz w:val="24"/>
          <w:szCs w:val="24"/>
        </w:rPr>
      </w:pPr>
    </w:p>
    <w:p w:rsidR="0070010B" w:rsidRPr="00BD090B" w:rsidRDefault="0070010B" w:rsidP="0070010B">
      <w:pPr>
        <w:pStyle w:val="Bezmezer"/>
        <w:jc w:val="center"/>
        <w:rPr>
          <w:b/>
          <w:sz w:val="24"/>
          <w:szCs w:val="24"/>
        </w:rPr>
      </w:pPr>
      <w:r w:rsidRPr="00BD090B">
        <w:rPr>
          <w:b/>
          <w:sz w:val="24"/>
          <w:szCs w:val="24"/>
        </w:rPr>
        <w:t>Článok 2</w:t>
      </w:r>
    </w:p>
    <w:p w:rsidR="0070010B" w:rsidRPr="00BD090B" w:rsidRDefault="0070010B" w:rsidP="0070010B">
      <w:pPr>
        <w:pStyle w:val="Bezmezer"/>
        <w:jc w:val="center"/>
        <w:rPr>
          <w:b/>
          <w:sz w:val="24"/>
          <w:szCs w:val="24"/>
        </w:rPr>
      </w:pPr>
      <w:r w:rsidRPr="00BD090B">
        <w:rPr>
          <w:b/>
          <w:sz w:val="24"/>
          <w:szCs w:val="24"/>
        </w:rPr>
        <w:t>Druhy miestnych daní</w:t>
      </w:r>
    </w:p>
    <w:p w:rsidR="0070010B" w:rsidRPr="00BD090B" w:rsidRDefault="0070010B" w:rsidP="0070010B">
      <w:pPr>
        <w:pStyle w:val="Bezmezer"/>
        <w:rPr>
          <w:b/>
          <w:sz w:val="24"/>
          <w:szCs w:val="24"/>
        </w:rPr>
      </w:pPr>
    </w:p>
    <w:p w:rsidR="0070010B" w:rsidRPr="00BD090B" w:rsidRDefault="0070010B" w:rsidP="0070010B">
      <w:pPr>
        <w:pStyle w:val="Bezmezer"/>
        <w:numPr>
          <w:ilvl w:val="0"/>
          <w:numId w:val="2"/>
        </w:numPr>
        <w:rPr>
          <w:sz w:val="24"/>
          <w:szCs w:val="24"/>
        </w:rPr>
      </w:pPr>
      <w:r w:rsidRPr="00BD090B">
        <w:rPr>
          <w:sz w:val="24"/>
          <w:szCs w:val="24"/>
        </w:rPr>
        <w:t>Miestnymi daňami, ktoré ukladá obec sú:</w:t>
      </w:r>
    </w:p>
    <w:p w:rsidR="0070010B" w:rsidRPr="00BD090B" w:rsidRDefault="0070010B" w:rsidP="0070010B">
      <w:pPr>
        <w:pStyle w:val="Bezmezer"/>
        <w:numPr>
          <w:ilvl w:val="0"/>
          <w:numId w:val="3"/>
        </w:numPr>
        <w:rPr>
          <w:sz w:val="24"/>
          <w:szCs w:val="24"/>
        </w:rPr>
      </w:pPr>
      <w:r w:rsidRPr="00BD090B">
        <w:rPr>
          <w:sz w:val="24"/>
          <w:szCs w:val="24"/>
        </w:rPr>
        <w:t>daň z nehnuteľností</w:t>
      </w:r>
    </w:p>
    <w:p w:rsidR="0070010B" w:rsidRPr="00BD090B" w:rsidRDefault="0070010B" w:rsidP="0070010B">
      <w:pPr>
        <w:pStyle w:val="Bezmezer"/>
        <w:numPr>
          <w:ilvl w:val="0"/>
          <w:numId w:val="3"/>
        </w:numPr>
        <w:rPr>
          <w:sz w:val="24"/>
          <w:szCs w:val="24"/>
        </w:rPr>
      </w:pPr>
      <w:r w:rsidRPr="00BD090B">
        <w:rPr>
          <w:sz w:val="24"/>
          <w:szCs w:val="24"/>
        </w:rPr>
        <w:t>daň za psa</w:t>
      </w:r>
    </w:p>
    <w:p w:rsidR="0070010B" w:rsidRPr="00BD090B" w:rsidRDefault="0070010B" w:rsidP="0070010B">
      <w:pPr>
        <w:pStyle w:val="Bezmezer"/>
        <w:numPr>
          <w:ilvl w:val="0"/>
          <w:numId w:val="3"/>
        </w:numPr>
        <w:rPr>
          <w:sz w:val="24"/>
          <w:szCs w:val="24"/>
        </w:rPr>
      </w:pPr>
      <w:r w:rsidRPr="00BD090B">
        <w:rPr>
          <w:sz w:val="24"/>
          <w:szCs w:val="24"/>
        </w:rPr>
        <w:t>daň za užívanie verejného priestranstva</w:t>
      </w:r>
    </w:p>
    <w:p w:rsidR="0070010B" w:rsidRPr="00BD090B" w:rsidRDefault="0070010B" w:rsidP="0070010B">
      <w:pPr>
        <w:pStyle w:val="Bezmezer"/>
        <w:numPr>
          <w:ilvl w:val="0"/>
          <w:numId w:val="3"/>
        </w:numPr>
        <w:rPr>
          <w:sz w:val="24"/>
          <w:szCs w:val="24"/>
        </w:rPr>
      </w:pPr>
      <w:r w:rsidRPr="00BD090B">
        <w:rPr>
          <w:sz w:val="24"/>
          <w:szCs w:val="24"/>
        </w:rPr>
        <w:t>daň za ubytovanie</w:t>
      </w:r>
    </w:p>
    <w:p w:rsidR="0070010B" w:rsidRDefault="0070010B" w:rsidP="0070010B">
      <w:pPr>
        <w:pStyle w:val="Bezmezer"/>
        <w:numPr>
          <w:ilvl w:val="0"/>
          <w:numId w:val="3"/>
        </w:numPr>
        <w:rPr>
          <w:sz w:val="24"/>
          <w:szCs w:val="24"/>
        </w:rPr>
      </w:pPr>
      <w:r>
        <w:rPr>
          <w:sz w:val="24"/>
          <w:szCs w:val="24"/>
        </w:rPr>
        <w:t>daň za predajné automaty</w:t>
      </w:r>
    </w:p>
    <w:p w:rsidR="0070010B" w:rsidRPr="00BD090B" w:rsidRDefault="0070010B" w:rsidP="0070010B">
      <w:pPr>
        <w:pStyle w:val="Bezmezer"/>
        <w:numPr>
          <w:ilvl w:val="0"/>
          <w:numId w:val="3"/>
        </w:numPr>
        <w:rPr>
          <w:sz w:val="24"/>
          <w:szCs w:val="24"/>
        </w:rPr>
      </w:pPr>
      <w:r>
        <w:rPr>
          <w:sz w:val="24"/>
          <w:szCs w:val="24"/>
        </w:rPr>
        <w:t>daň za nevýherné hracie prístroje</w:t>
      </w:r>
    </w:p>
    <w:p w:rsidR="0070010B" w:rsidRPr="00BD090B" w:rsidRDefault="0070010B" w:rsidP="0070010B">
      <w:pPr>
        <w:pStyle w:val="Bezmezer"/>
        <w:numPr>
          <w:ilvl w:val="0"/>
          <w:numId w:val="2"/>
        </w:numPr>
        <w:rPr>
          <w:sz w:val="24"/>
          <w:szCs w:val="24"/>
        </w:rPr>
      </w:pPr>
      <w:r w:rsidRPr="00BD090B">
        <w:rPr>
          <w:sz w:val="24"/>
          <w:szCs w:val="24"/>
        </w:rPr>
        <w:t>Obec ukladá miestny poplatok za komunálne odpady a drobné stavebné odpady /ďalej len „poplatok“/.</w:t>
      </w:r>
    </w:p>
    <w:p w:rsidR="0070010B" w:rsidRPr="00BD090B" w:rsidRDefault="0070010B" w:rsidP="0070010B">
      <w:pPr>
        <w:pStyle w:val="Bezmezer"/>
        <w:rPr>
          <w:sz w:val="24"/>
          <w:szCs w:val="24"/>
        </w:rPr>
      </w:pPr>
    </w:p>
    <w:p w:rsidR="0070010B" w:rsidRPr="00BD090B" w:rsidRDefault="0070010B" w:rsidP="0070010B">
      <w:pPr>
        <w:pStyle w:val="Bezmezer"/>
        <w:rPr>
          <w:sz w:val="24"/>
          <w:szCs w:val="24"/>
        </w:rPr>
      </w:pPr>
    </w:p>
    <w:p w:rsidR="00A91E68" w:rsidRDefault="00A91E68" w:rsidP="0070010B">
      <w:pPr>
        <w:pStyle w:val="Bezmezer"/>
        <w:jc w:val="center"/>
        <w:rPr>
          <w:b/>
          <w:sz w:val="24"/>
          <w:szCs w:val="24"/>
        </w:rPr>
      </w:pPr>
    </w:p>
    <w:p w:rsidR="00A91E68" w:rsidRDefault="00A91E68" w:rsidP="0070010B">
      <w:pPr>
        <w:pStyle w:val="Bezmezer"/>
        <w:jc w:val="center"/>
        <w:rPr>
          <w:b/>
          <w:sz w:val="24"/>
          <w:szCs w:val="24"/>
        </w:rPr>
      </w:pPr>
    </w:p>
    <w:p w:rsidR="00A91E68" w:rsidRDefault="00A91E68"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t>Druhá časť</w:t>
      </w:r>
    </w:p>
    <w:p w:rsidR="00A91E68" w:rsidRDefault="00A91E68"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t>Daň z nehnuteľnosti</w:t>
      </w:r>
    </w:p>
    <w:p w:rsidR="0070010B" w:rsidRPr="00BD090B" w:rsidRDefault="0070010B" w:rsidP="0070010B">
      <w:pPr>
        <w:pStyle w:val="Bezmezer"/>
        <w:jc w:val="center"/>
        <w:rPr>
          <w:b/>
          <w:sz w:val="24"/>
          <w:szCs w:val="24"/>
        </w:rPr>
      </w:pPr>
      <w:r w:rsidRPr="00BD090B">
        <w:rPr>
          <w:b/>
          <w:sz w:val="24"/>
          <w:szCs w:val="24"/>
        </w:rPr>
        <w:t>Daň z pozemkov</w:t>
      </w:r>
    </w:p>
    <w:p w:rsidR="0070010B" w:rsidRPr="00BD090B" w:rsidRDefault="0070010B" w:rsidP="0070010B">
      <w:pPr>
        <w:pStyle w:val="Bezmezer"/>
        <w:jc w:val="center"/>
        <w:rPr>
          <w:b/>
          <w:sz w:val="24"/>
          <w:szCs w:val="24"/>
        </w:rPr>
      </w:pPr>
    </w:p>
    <w:p w:rsidR="0070010B" w:rsidRDefault="0070010B" w:rsidP="0070010B">
      <w:pPr>
        <w:pStyle w:val="Bezmezer"/>
        <w:jc w:val="center"/>
        <w:rPr>
          <w:b/>
          <w:sz w:val="24"/>
          <w:szCs w:val="24"/>
        </w:rPr>
      </w:pPr>
      <w:r w:rsidRPr="00BD090B">
        <w:rPr>
          <w:b/>
          <w:sz w:val="24"/>
          <w:szCs w:val="24"/>
        </w:rPr>
        <w:t>Článok 3</w:t>
      </w:r>
    </w:p>
    <w:p w:rsidR="0070010B" w:rsidRDefault="0070010B" w:rsidP="0070010B">
      <w:pPr>
        <w:pStyle w:val="Bezmezer"/>
        <w:ind w:left="3540"/>
        <w:rPr>
          <w:b/>
          <w:sz w:val="24"/>
          <w:szCs w:val="24"/>
        </w:rPr>
      </w:pPr>
      <w:r>
        <w:rPr>
          <w:b/>
          <w:sz w:val="24"/>
          <w:szCs w:val="24"/>
        </w:rPr>
        <w:t xml:space="preserve">     Predmet dane</w:t>
      </w:r>
    </w:p>
    <w:p w:rsidR="0070010B" w:rsidRDefault="0070010B" w:rsidP="0070010B">
      <w:pPr>
        <w:pStyle w:val="Bezmezer"/>
        <w:jc w:val="center"/>
        <w:rPr>
          <w:b/>
          <w:sz w:val="24"/>
          <w:szCs w:val="24"/>
        </w:rPr>
      </w:pPr>
    </w:p>
    <w:p w:rsidR="0070010B" w:rsidRDefault="0070010B" w:rsidP="0070010B">
      <w:pPr>
        <w:pStyle w:val="Bezmezer"/>
        <w:numPr>
          <w:ilvl w:val="0"/>
          <w:numId w:val="25"/>
        </w:numPr>
        <w:rPr>
          <w:sz w:val="24"/>
          <w:szCs w:val="24"/>
        </w:rPr>
      </w:pPr>
      <w:r>
        <w:rPr>
          <w:sz w:val="24"/>
          <w:szCs w:val="24"/>
        </w:rPr>
        <w:t>Predmetom dane z pozemkov sú:</w:t>
      </w:r>
    </w:p>
    <w:p w:rsidR="0070010B" w:rsidRDefault="0070010B" w:rsidP="0070010B">
      <w:pPr>
        <w:pStyle w:val="Bezmezer"/>
        <w:numPr>
          <w:ilvl w:val="0"/>
          <w:numId w:val="26"/>
        </w:numPr>
        <w:rPr>
          <w:sz w:val="24"/>
          <w:szCs w:val="24"/>
        </w:rPr>
      </w:pPr>
      <w:r>
        <w:rPr>
          <w:sz w:val="24"/>
          <w:szCs w:val="24"/>
        </w:rPr>
        <w:t>orná pôda, chmeľnice, vinice, ovocné sady, trvalé trávnaté porasty</w:t>
      </w:r>
    </w:p>
    <w:p w:rsidR="0070010B" w:rsidRDefault="0070010B" w:rsidP="0070010B">
      <w:pPr>
        <w:pStyle w:val="Bezmezer"/>
        <w:numPr>
          <w:ilvl w:val="0"/>
          <w:numId w:val="26"/>
        </w:numPr>
        <w:rPr>
          <w:sz w:val="24"/>
          <w:szCs w:val="24"/>
        </w:rPr>
      </w:pPr>
      <w:r>
        <w:rPr>
          <w:sz w:val="24"/>
          <w:szCs w:val="24"/>
        </w:rPr>
        <w:t>záhrady</w:t>
      </w:r>
    </w:p>
    <w:p w:rsidR="0070010B" w:rsidRDefault="0070010B" w:rsidP="0070010B">
      <w:pPr>
        <w:pStyle w:val="Bezmezer"/>
        <w:numPr>
          <w:ilvl w:val="0"/>
          <w:numId w:val="26"/>
        </w:numPr>
        <w:rPr>
          <w:sz w:val="24"/>
          <w:szCs w:val="24"/>
        </w:rPr>
      </w:pPr>
      <w:r>
        <w:rPr>
          <w:sz w:val="24"/>
          <w:szCs w:val="24"/>
        </w:rPr>
        <w:t>zastavané plochy a nádvoria, ostatné plochy</w:t>
      </w:r>
    </w:p>
    <w:p w:rsidR="0070010B" w:rsidRDefault="0070010B" w:rsidP="0070010B">
      <w:pPr>
        <w:pStyle w:val="Bezmezer"/>
        <w:numPr>
          <w:ilvl w:val="0"/>
          <w:numId w:val="26"/>
        </w:numPr>
        <w:rPr>
          <w:sz w:val="24"/>
          <w:szCs w:val="24"/>
        </w:rPr>
      </w:pPr>
      <w:r>
        <w:rPr>
          <w:sz w:val="24"/>
          <w:szCs w:val="24"/>
        </w:rPr>
        <w:t>lesné pozemky, na ktorých sú hospodárske lesy, rybníky s chovom rýb a ostatné hospodársky využívané vodné plochy</w:t>
      </w:r>
    </w:p>
    <w:p w:rsidR="0070010B" w:rsidRPr="00060677" w:rsidRDefault="0070010B" w:rsidP="0070010B">
      <w:pPr>
        <w:pStyle w:val="Bezmezer"/>
        <w:numPr>
          <w:ilvl w:val="0"/>
          <w:numId w:val="26"/>
        </w:numPr>
        <w:rPr>
          <w:sz w:val="24"/>
          <w:szCs w:val="24"/>
        </w:rPr>
      </w:pPr>
      <w:r>
        <w:rPr>
          <w:sz w:val="24"/>
          <w:szCs w:val="24"/>
        </w:rPr>
        <w:t>stavebné pozemky</w:t>
      </w:r>
    </w:p>
    <w:p w:rsidR="0070010B" w:rsidRDefault="0070010B" w:rsidP="0070010B">
      <w:pPr>
        <w:pStyle w:val="Bezmezer"/>
        <w:ind w:left="708"/>
        <w:rPr>
          <w:b/>
          <w:sz w:val="24"/>
          <w:szCs w:val="24"/>
        </w:rPr>
      </w:pPr>
    </w:p>
    <w:p w:rsidR="0070010B" w:rsidRDefault="0070010B" w:rsidP="0070010B">
      <w:pPr>
        <w:pStyle w:val="Bezmezer"/>
        <w:ind w:left="708"/>
        <w:rPr>
          <w:b/>
          <w:sz w:val="24"/>
          <w:szCs w:val="24"/>
        </w:rPr>
      </w:pPr>
      <w:r>
        <w:rPr>
          <w:b/>
          <w:sz w:val="24"/>
          <w:szCs w:val="24"/>
        </w:rPr>
        <w:t xml:space="preserve">                                                               Článok 4</w:t>
      </w:r>
    </w:p>
    <w:p w:rsidR="0070010B" w:rsidRDefault="0070010B" w:rsidP="0070010B">
      <w:pPr>
        <w:pStyle w:val="Bezmezer"/>
        <w:ind w:left="2832" w:firstLine="708"/>
        <w:rPr>
          <w:b/>
          <w:sz w:val="24"/>
          <w:szCs w:val="24"/>
        </w:rPr>
      </w:pPr>
      <w:r>
        <w:rPr>
          <w:b/>
          <w:sz w:val="24"/>
          <w:szCs w:val="24"/>
        </w:rPr>
        <w:t>Výpočet dane z pozemkov</w:t>
      </w:r>
    </w:p>
    <w:p w:rsidR="0070010B" w:rsidRDefault="0070010B" w:rsidP="0070010B">
      <w:pPr>
        <w:pStyle w:val="Bezmezer"/>
        <w:ind w:left="2832" w:firstLine="708"/>
        <w:rPr>
          <w:b/>
          <w:sz w:val="24"/>
          <w:szCs w:val="24"/>
        </w:rPr>
      </w:pPr>
    </w:p>
    <w:p w:rsidR="0070010B" w:rsidRPr="007F423C" w:rsidRDefault="0070010B" w:rsidP="0070010B">
      <w:pPr>
        <w:pStyle w:val="Bezmezer"/>
        <w:numPr>
          <w:ilvl w:val="0"/>
          <w:numId w:val="55"/>
        </w:numPr>
        <w:rPr>
          <w:sz w:val="24"/>
          <w:szCs w:val="24"/>
        </w:rPr>
      </w:pPr>
      <w:r>
        <w:rPr>
          <w:sz w:val="24"/>
          <w:szCs w:val="24"/>
        </w:rPr>
        <w:t>Daň z pozemkov sa vypočíta ako súčin základu dane podľa § 7 a ročnej sadzby dane z pozemkov podľa § 8.</w:t>
      </w:r>
    </w:p>
    <w:p w:rsidR="0070010B" w:rsidRDefault="0070010B" w:rsidP="0070010B">
      <w:pPr>
        <w:pStyle w:val="Bezmezer"/>
        <w:ind w:left="3540"/>
        <w:rPr>
          <w:b/>
          <w:sz w:val="24"/>
          <w:szCs w:val="24"/>
        </w:rPr>
      </w:pPr>
      <w:r>
        <w:rPr>
          <w:b/>
          <w:sz w:val="24"/>
          <w:szCs w:val="24"/>
        </w:rPr>
        <w:t xml:space="preserve">          Článok 5</w:t>
      </w:r>
    </w:p>
    <w:p w:rsidR="0070010B" w:rsidRPr="00BD090B" w:rsidRDefault="0070010B" w:rsidP="0070010B">
      <w:pPr>
        <w:pStyle w:val="Bezmezer"/>
        <w:jc w:val="center"/>
        <w:rPr>
          <w:b/>
          <w:sz w:val="24"/>
          <w:szCs w:val="24"/>
        </w:rPr>
      </w:pPr>
      <w:r w:rsidRPr="00BD090B">
        <w:rPr>
          <w:b/>
          <w:sz w:val="24"/>
          <w:szCs w:val="24"/>
        </w:rPr>
        <w:t>Základ dane</w:t>
      </w:r>
    </w:p>
    <w:p w:rsidR="0070010B" w:rsidRPr="00BD090B" w:rsidRDefault="0070010B" w:rsidP="0070010B">
      <w:pPr>
        <w:pStyle w:val="Bezmezer"/>
        <w:jc w:val="center"/>
        <w:rPr>
          <w:b/>
          <w:sz w:val="24"/>
          <w:szCs w:val="24"/>
        </w:rPr>
      </w:pPr>
    </w:p>
    <w:p w:rsidR="0070010B" w:rsidRPr="00BD090B" w:rsidRDefault="0070010B" w:rsidP="0070010B">
      <w:pPr>
        <w:pStyle w:val="Bezmezer"/>
        <w:numPr>
          <w:ilvl w:val="0"/>
          <w:numId w:val="4"/>
        </w:numPr>
        <w:rPr>
          <w:b/>
          <w:sz w:val="24"/>
          <w:szCs w:val="24"/>
        </w:rPr>
      </w:pPr>
      <w:r w:rsidRPr="00BD090B">
        <w:rPr>
          <w:sz w:val="24"/>
          <w:szCs w:val="24"/>
        </w:rPr>
        <w:t>Základom dane z pozemkov pre pozemky druhu orná pôda, chmeľnice, vinice, ovocné sady a trvalé trávne porasty je hodnota pozemku bez porastov určená vynásobením výmery pozemkov v m</w:t>
      </w:r>
      <w:r w:rsidRPr="00BD090B">
        <w:rPr>
          <w:sz w:val="24"/>
          <w:szCs w:val="24"/>
          <w:vertAlign w:val="superscript"/>
        </w:rPr>
        <w:t xml:space="preserve">2 </w:t>
      </w:r>
      <w:r w:rsidRPr="00BD090B">
        <w:rPr>
          <w:sz w:val="24"/>
          <w:szCs w:val="24"/>
        </w:rPr>
        <w:t>a hodnoty pôdy za 1 m</w:t>
      </w:r>
      <w:r w:rsidRPr="00BD090B">
        <w:rPr>
          <w:sz w:val="24"/>
          <w:szCs w:val="24"/>
          <w:vertAlign w:val="superscript"/>
        </w:rPr>
        <w:t>2</w:t>
      </w:r>
      <w:r w:rsidRPr="00BD090B">
        <w:rPr>
          <w:sz w:val="24"/>
          <w:szCs w:val="24"/>
        </w:rPr>
        <w:t xml:space="preserve"> uvedenej v prílohe č. 1 zákona.</w:t>
      </w:r>
    </w:p>
    <w:p w:rsidR="0070010B" w:rsidRPr="00BD090B" w:rsidRDefault="0070010B" w:rsidP="0070010B">
      <w:pPr>
        <w:pStyle w:val="Bezmezer"/>
        <w:ind w:left="708"/>
        <w:rPr>
          <w:sz w:val="24"/>
          <w:szCs w:val="24"/>
        </w:rPr>
      </w:pPr>
      <w:r w:rsidRPr="00BD090B">
        <w:rPr>
          <w:sz w:val="24"/>
          <w:szCs w:val="24"/>
        </w:rPr>
        <w:t>Hodnota pôdy je pre druh pozemku:</w:t>
      </w:r>
    </w:p>
    <w:p w:rsidR="0070010B" w:rsidRPr="00BD090B" w:rsidRDefault="0070010B" w:rsidP="0070010B">
      <w:pPr>
        <w:pStyle w:val="Bezmezer"/>
        <w:numPr>
          <w:ilvl w:val="0"/>
          <w:numId w:val="5"/>
        </w:numPr>
        <w:rPr>
          <w:b/>
          <w:sz w:val="24"/>
          <w:szCs w:val="24"/>
        </w:rPr>
      </w:pPr>
      <w:r w:rsidRPr="00BD090B">
        <w:rPr>
          <w:sz w:val="24"/>
          <w:szCs w:val="24"/>
        </w:rPr>
        <w:t>orná pôda, chme</w:t>
      </w:r>
      <w:r>
        <w:rPr>
          <w:sz w:val="24"/>
          <w:szCs w:val="24"/>
        </w:rPr>
        <w:t xml:space="preserve">ľnice, vinice, ovocné sady </w:t>
      </w:r>
      <w:r>
        <w:rPr>
          <w:sz w:val="24"/>
          <w:szCs w:val="24"/>
        </w:rPr>
        <w:tab/>
      </w:r>
      <w:r>
        <w:rPr>
          <w:sz w:val="24"/>
          <w:szCs w:val="24"/>
        </w:rPr>
        <w:tab/>
      </w:r>
      <w:r>
        <w:rPr>
          <w:sz w:val="24"/>
          <w:szCs w:val="24"/>
        </w:rPr>
        <w:tab/>
      </w:r>
      <w:r>
        <w:rPr>
          <w:sz w:val="24"/>
          <w:szCs w:val="24"/>
        </w:rPr>
        <w:tab/>
      </w:r>
      <w:r w:rsidRPr="00BD090B">
        <w:rPr>
          <w:sz w:val="24"/>
          <w:szCs w:val="24"/>
        </w:rPr>
        <w:t>0,5530 Eur</w:t>
      </w:r>
    </w:p>
    <w:p w:rsidR="0070010B" w:rsidRPr="00BD090B" w:rsidRDefault="0070010B" w:rsidP="0070010B">
      <w:pPr>
        <w:pStyle w:val="Bezmezer"/>
        <w:numPr>
          <w:ilvl w:val="0"/>
          <w:numId w:val="5"/>
        </w:numPr>
        <w:rPr>
          <w:sz w:val="24"/>
          <w:szCs w:val="24"/>
        </w:rPr>
      </w:pPr>
      <w:r w:rsidRPr="00BD090B">
        <w:rPr>
          <w:sz w:val="24"/>
          <w:szCs w:val="24"/>
        </w:rPr>
        <w:t>trvalé trávne porasty</w:t>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t>0,1022 Eur</w:t>
      </w:r>
    </w:p>
    <w:p w:rsidR="0070010B" w:rsidRPr="00BD090B" w:rsidRDefault="0070010B" w:rsidP="0070010B">
      <w:pPr>
        <w:pStyle w:val="Bezmezer"/>
        <w:numPr>
          <w:ilvl w:val="0"/>
          <w:numId w:val="4"/>
        </w:numPr>
        <w:rPr>
          <w:sz w:val="24"/>
          <w:szCs w:val="24"/>
        </w:rPr>
      </w:pPr>
      <w:r w:rsidRPr="00BD090B">
        <w:rPr>
          <w:sz w:val="24"/>
          <w:szCs w:val="24"/>
        </w:rPr>
        <w:t>Základom dane z pozemkov pre pozemky druhu záhrada, zastavané plochy a nádvoria, stavebné pozemky a ostatné plochy je hodnota pozemku určená vynásobením výmery pozemkov v m</w:t>
      </w:r>
      <w:r w:rsidRPr="00BD090B">
        <w:rPr>
          <w:sz w:val="24"/>
          <w:szCs w:val="24"/>
          <w:vertAlign w:val="superscript"/>
        </w:rPr>
        <w:t xml:space="preserve">2 </w:t>
      </w:r>
      <w:r w:rsidRPr="00BD090B">
        <w:rPr>
          <w:sz w:val="24"/>
          <w:szCs w:val="24"/>
        </w:rPr>
        <w:t>a hodnoty pozemkov za 1 m</w:t>
      </w:r>
      <w:r w:rsidRPr="00BD090B">
        <w:rPr>
          <w:sz w:val="24"/>
          <w:szCs w:val="24"/>
          <w:vertAlign w:val="superscript"/>
        </w:rPr>
        <w:t xml:space="preserve">2 </w:t>
      </w:r>
      <w:r w:rsidRPr="00BD090B">
        <w:rPr>
          <w:sz w:val="24"/>
          <w:szCs w:val="24"/>
        </w:rPr>
        <w:t>uvedenej v prílohe č. 2 zákona.</w:t>
      </w:r>
    </w:p>
    <w:p w:rsidR="0070010B" w:rsidRDefault="0070010B" w:rsidP="0070010B">
      <w:pPr>
        <w:pStyle w:val="Bezmezer"/>
        <w:numPr>
          <w:ilvl w:val="0"/>
          <w:numId w:val="6"/>
        </w:numPr>
        <w:rPr>
          <w:sz w:val="24"/>
          <w:szCs w:val="24"/>
        </w:rPr>
      </w:pPr>
      <w:r w:rsidRPr="00BD090B">
        <w:rPr>
          <w:sz w:val="24"/>
          <w:szCs w:val="24"/>
        </w:rPr>
        <w:t>záhrady, zastavané plochy a nádvoria, ostatné plochy s výnimkou stavebných pozemkov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1,85 Eur</w:t>
      </w:r>
    </w:p>
    <w:p w:rsidR="0070010B" w:rsidRDefault="0070010B" w:rsidP="0070010B">
      <w:pPr>
        <w:pStyle w:val="Bezmezer"/>
        <w:numPr>
          <w:ilvl w:val="0"/>
          <w:numId w:val="6"/>
        </w:numPr>
        <w:rPr>
          <w:sz w:val="24"/>
          <w:szCs w:val="24"/>
        </w:rPr>
      </w:pPr>
      <w:r>
        <w:rPr>
          <w:sz w:val="24"/>
          <w:szCs w:val="24"/>
        </w:rPr>
        <w:t>stavebné pozemky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18,58 Eur</w:t>
      </w:r>
    </w:p>
    <w:p w:rsidR="0070010B" w:rsidRDefault="0070010B" w:rsidP="0070010B">
      <w:pPr>
        <w:pStyle w:val="Bezmezer"/>
        <w:numPr>
          <w:ilvl w:val="0"/>
          <w:numId w:val="4"/>
        </w:numPr>
        <w:rPr>
          <w:sz w:val="24"/>
          <w:szCs w:val="24"/>
        </w:rPr>
      </w:pPr>
      <w:r>
        <w:rPr>
          <w:sz w:val="24"/>
          <w:szCs w:val="24"/>
        </w:rPr>
        <w:t>Základom z dane pre lesné pozemky, na ktorých sú hospodárske lesy je hodnota pozemku bez porastov určená vynásobením výmery pozemkov v m</w:t>
      </w:r>
      <w:r>
        <w:rPr>
          <w:sz w:val="24"/>
          <w:szCs w:val="24"/>
          <w:vertAlign w:val="superscript"/>
        </w:rPr>
        <w:t xml:space="preserve">2 </w:t>
      </w:r>
      <w:r>
        <w:rPr>
          <w:sz w:val="24"/>
          <w:szCs w:val="24"/>
        </w:rPr>
        <w:t>a hodnoty pozemku zistenej na 1 m</w:t>
      </w:r>
      <w:r>
        <w:rPr>
          <w:sz w:val="24"/>
          <w:szCs w:val="24"/>
          <w:vertAlign w:val="superscript"/>
        </w:rPr>
        <w:t>2</w:t>
      </w:r>
      <w:r>
        <w:rPr>
          <w:sz w:val="24"/>
          <w:szCs w:val="24"/>
        </w:rPr>
        <w:t xml:space="preserve"> podľa predpisov o stanovení všeobecnej hodnoty majetku. Ak daňovník hodnotu pozemku nepreukáže znaleckým posudkom, správca dane ustanovuje hodnotu pozemku za 1 m</w:t>
      </w:r>
      <w:r>
        <w:rPr>
          <w:sz w:val="24"/>
          <w:szCs w:val="24"/>
          <w:vertAlign w:val="superscript"/>
        </w:rPr>
        <w:t xml:space="preserve">2 </w:t>
      </w:r>
      <w:r>
        <w:rPr>
          <w:sz w:val="24"/>
          <w:szCs w:val="24"/>
        </w:rPr>
        <w:t>vo výške 0,0416 Eur/m</w:t>
      </w:r>
      <w:r>
        <w:rPr>
          <w:sz w:val="24"/>
          <w:szCs w:val="24"/>
          <w:vertAlign w:val="superscript"/>
        </w:rPr>
        <w:t>2</w:t>
      </w:r>
      <w:r>
        <w:rPr>
          <w:sz w:val="24"/>
          <w:szCs w:val="24"/>
        </w:rPr>
        <w:t>.</w:t>
      </w:r>
    </w:p>
    <w:p w:rsidR="0070010B" w:rsidRDefault="0070010B" w:rsidP="0070010B">
      <w:pPr>
        <w:pStyle w:val="Bezmezer"/>
        <w:numPr>
          <w:ilvl w:val="0"/>
          <w:numId w:val="4"/>
        </w:numPr>
        <w:rPr>
          <w:sz w:val="24"/>
          <w:szCs w:val="24"/>
        </w:rPr>
      </w:pPr>
      <w:r>
        <w:rPr>
          <w:sz w:val="24"/>
          <w:szCs w:val="24"/>
        </w:rPr>
        <w:t>Základom z dane pre rybníky s chovom rýb a ostatné hospodársky využívané vodné plochy je hodnota pozemku bez porastov určená vynásobením výmery pozemkov v m</w:t>
      </w:r>
      <w:r>
        <w:rPr>
          <w:sz w:val="24"/>
          <w:szCs w:val="24"/>
          <w:vertAlign w:val="superscript"/>
        </w:rPr>
        <w:t xml:space="preserve">2 </w:t>
      </w:r>
      <w:r>
        <w:rPr>
          <w:sz w:val="24"/>
          <w:szCs w:val="24"/>
        </w:rPr>
        <w:t>a hodnoty pozemku zistenej na 1 m</w:t>
      </w:r>
      <w:r>
        <w:rPr>
          <w:sz w:val="24"/>
          <w:szCs w:val="24"/>
          <w:vertAlign w:val="superscript"/>
        </w:rPr>
        <w:t>2</w:t>
      </w:r>
      <w:r>
        <w:rPr>
          <w:sz w:val="24"/>
          <w:szCs w:val="24"/>
        </w:rPr>
        <w:t xml:space="preserve"> podľa p</w:t>
      </w:r>
      <w:r w:rsidR="00A91E68">
        <w:rPr>
          <w:sz w:val="24"/>
          <w:szCs w:val="24"/>
        </w:rPr>
        <w:t xml:space="preserve">redpisov o stanovení všeobecnej </w:t>
      </w:r>
      <w:r>
        <w:rPr>
          <w:sz w:val="24"/>
          <w:szCs w:val="24"/>
        </w:rPr>
        <w:lastRenderedPageBreak/>
        <w:t>hodnoty majetku. Ak daňovník hodnotu pozemku nepreukáže znaleckým posudkom, správca dane ustanovuje hodnotu pozemku za 1 m</w:t>
      </w:r>
      <w:r>
        <w:rPr>
          <w:sz w:val="24"/>
          <w:szCs w:val="24"/>
          <w:vertAlign w:val="superscript"/>
        </w:rPr>
        <w:t xml:space="preserve">2 </w:t>
      </w:r>
      <w:r>
        <w:rPr>
          <w:sz w:val="24"/>
          <w:szCs w:val="24"/>
        </w:rPr>
        <w:t>vo výške 0,0331 Eur/m</w:t>
      </w:r>
      <w:r>
        <w:rPr>
          <w:sz w:val="24"/>
          <w:szCs w:val="24"/>
          <w:vertAlign w:val="superscript"/>
        </w:rPr>
        <w:t>2</w:t>
      </w:r>
      <w:r>
        <w:rPr>
          <w:sz w:val="24"/>
          <w:szCs w:val="24"/>
        </w:rPr>
        <w:t>.</w:t>
      </w:r>
    </w:p>
    <w:p w:rsidR="00A91E68" w:rsidRDefault="0070010B" w:rsidP="00A91E68">
      <w:pPr>
        <w:pStyle w:val="Bezmezer"/>
        <w:numPr>
          <w:ilvl w:val="0"/>
          <w:numId w:val="4"/>
        </w:numPr>
        <w:rPr>
          <w:color w:val="000000" w:themeColor="text1"/>
          <w:sz w:val="24"/>
          <w:szCs w:val="24"/>
        </w:rPr>
      </w:pPr>
      <w:r w:rsidRPr="00087AE6">
        <w:rPr>
          <w:color w:val="000000" w:themeColor="text1"/>
          <w:sz w:val="24"/>
          <w:szCs w:val="24"/>
        </w:rPr>
        <w:t>Základom z dane z pozemkov, na ktorých sa nachádza transformačná stanice alebo predajný stánok slúžiaci k predaju tovaru a poskytovaniu služieb, je hodnota pozemku určená vynásobením skutočnej výmery transformačnej stanice alebo predajného stánku v m</w:t>
      </w:r>
      <w:r w:rsidRPr="00087AE6">
        <w:rPr>
          <w:color w:val="000000" w:themeColor="text1"/>
          <w:sz w:val="24"/>
          <w:szCs w:val="24"/>
          <w:vertAlign w:val="superscript"/>
        </w:rPr>
        <w:t xml:space="preserve">2 </w:t>
      </w:r>
      <w:r w:rsidRPr="00087AE6">
        <w:rPr>
          <w:color w:val="000000" w:themeColor="text1"/>
          <w:sz w:val="24"/>
          <w:szCs w:val="24"/>
        </w:rPr>
        <w:t>a hodnoty pozemku za 1 m</w:t>
      </w:r>
      <w:r w:rsidRPr="00087AE6">
        <w:rPr>
          <w:color w:val="000000" w:themeColor="text1"/>
          <w:sz w:val="24"/>
          <w:szCs w:val="24"/>
          <w:vertAlign w:val="superscript"/>
        </w:rPr>
        <w:t>2</w:t>
      </w:r>
      <w:r w:rsidRPr="00087AE6">
        <w:rPr>
          <w:color w:val="000000" w:themeColor="text1"/>
          <w:sz w:val="24"/>
          <w:szCs w:val="24"/>
        </w:rPr>
        <w:t xml:space="preserve"> uvedenej v prílohe č. 2 zákona pre stavebné pozemky 18,58 Eur.</w:t>
      </w:r>
    </w:p>
    <w:p w:rsidR="00A91E68" w:rsidRDefault="00A91E68" w:rsidP="00A91E68">
      <w:pPr>
        <w:pStyle w:val="Bezmezer"/>
        <w:ind w:left="720"/>
        <w:rPr>
          <w:color w:val="000000" w:themeColor="text1"/>
          <w:sz w:val="24"/>
          <w:szCs w:val="24"/>
        </w:rPr>
      </w:pPr>
    </w:p>
    <w:p w:rsidR="0070010B" w:rsidRPr="00A91E68" w:rsidRDefault="00A91E68" w:rsidP="00A91E68">
      <w:pPr>
        <w:pStyle w:val="Bezmezer"/>
        <w:ind w:left="2856" w:firstLine="696"/>
        <w:rPr>
          <w:color w:val="000000" w:themeColor="text1"/>
          <w:sz w:val="24"/>
          <w:szCs w:val="24"/>
        </w:rPr>
      </w:pPr>
      <w:r>
        <w:rPr>
          <w:color w:val="000000" w:themeColor="text1"/>
          <w:sz w:val="24"/>
          <w:szCs w:val="24"/>
        </w:rPr>
        <w:t xml:space="preserve">      </w:t>
      </w:r>
      <w:r w:rsidR="0070010B" w:rsidRPr="00A91E68">
        <w:rPr>
          <w:b/>
          <w:sz w:val="24"/>
          <w:szCs w:val="24"/>
        </w:rPr>
        <w:t xml:space="preserve"> Článok 5</w:t>
      </w:r>
    </w:p>
    <w:p w:rsidR="0070010B" w:rsidRDefault="0070010B" w:rsidP="0070010B">
      <w:pPr>
        <w:pStyle w:val="Bezmezer"/>
        <w:ind w:left="3552"/>
        <w:rPr>
          <w:b/>
          <w:sz w:val="24"/>
          <w:szCs w:val="24"/>
        </w:rPr>
      </w:pPr>
      <w:r>
        <w:rPr>
          <w:b/>
          <w:sz w:val="24"/>
          <w:szCs w:val="24"/>
        </w:rPr>
        <w:t xml:space="preserve">    </w:t>
      </w:r>
      <w:r w:rsidRPr="002C4EA4">
        <w:rPr>
          <w:b/>
          <w:sz w:val="24"/>
          <w:szCs w:val="24"/>
        </w:rPr>
        <w:t>Sadzbe dane</w:t>
      </w:r>
    </w:p>
    <w:p w:rsidR="0070010B" w:rsidRDefault="0070010B" w:rsidP="0070010B">
      <w:pPr>
        <w:pStyle w:val="Bezmezer"/>
        <w:rPr>
          <w:b/>
          <w:sz w:val="24"/>
          <w:szCs w:val="24"/>
        </w:rPr>
      </w:pPr>
    </w:p>
    <w:p w:rsidR="0070010B" w:rsidRDefault="0070010B" w:rsidP="0070010B">
      <w:pPr>
        <w:pStyle w:val="Bezmezer"/>
        <w:numPr>
          <w:ilvl w:val="0"/>
          <w:numId w:val="7"/>
        </w:numPr>
        <w:rPr>
          <w:sz w:val="24"/>
          <w:szCs w:val="24"/>
        </w:rPr>
      </w:pPr>
      <w:r>
        <w:rPr>
          <w:sz w:val="24"/>
          <w:szCs w:val="24"/>
        </w:rPr>
        <w:t>Správca dane určuje ročnú sadzbu dane z pozemkov vo výške:</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orná pôda, chmeľnice, vinice, ovocné sady, trvalé trávne porasty</w:t>
      </w:r>
      <w:r w:rsidRPr="007466B1">
        <w:rPr>
          <w:color w:val="000000" w:themeColor="text1"/>
          <w:sz w:val="24"/>
          <w:szCs w:val="24"/>
        </w:rPr>
        <w:tab/>
        <w:t>0,33%</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záhrady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0,50 %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zastavané plochy a nádvoria, ostatné plochy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0,54 %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rybníky s chovom rýb a ostatné hospodársky využívané vodné plochy</w:t>
      </w:r>
      <w:r w:rsidRPr="007466B1">
        <w:rPr>
          <w:color w:val="000000" w:themeColor="text1"/>
          <w:sz w:val="24"/>
          <w:szCs w:val="24"/>
        </w:rPr>
        <w:tab/>
        <w:t xml:space="preserve"> 0,54 %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lesné pozemky, na ktorých sú hospodárske lesy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w:t>
      </w:r>
      <w:r w:rsidR="0007120E">
        <w:rPr>
          <w:color w:val="000000" w:themeColor="text1"/>
          <w:sz w:val="24"/>
          <w:szCs w:val="24"/>
        </w:rPr>
        <w:t xml:space="preserve">33 </w:t>
      </w:r>
      <w:r w:rsidRPr="007466B1">
        <w:rPr>
          <w:color w:val="000000" w:themeColor="text1"/>
          <w:sz w:val="24"/>
          <w:szCs w:val="24"/>
        </w:rPr>
        <w:t>%</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stavebné pozemky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0,38 %</w:t>
      </w:r>
      <w:r w:rsidRPr="007466B1">
        <w:rPr>
          <w:color w:val="000000" w:themeColor="text1"/>
          <w:sz w:val="24"/>
          <w:szCs w:val="24"/>
        </w:rPr>
        <w:tab/>
      </w:r>
    </w:p>
    <w:p w:rsidR="0070010B" w:rsidRPr="00AD579A" w:rsidRDefault="0070010B" w:rsidP="0070010B">
      <w:pPr>
        <w:pStyle w:val="Bezmezer"/>
        <w:ind w:left="1080"/>
        <w:rPr>
          <w:sz w:val="24"/>
          <w:szCs w:val="24"/>
        </w:rPr>
      </w:pPr>
    </w:p>
    <w:p w:rsidR="0070010B" w:rsidRDefault="0070010B" w:rsidP="0070010B">
      <w:pPr>
        <w:pStyle w:val="Bezmezer"/>
        <w:ind w:left="1080"/>
        <w:rPr>
          <w:color w:val="C00000"/>
          <w:sz w:val="24"/>
          <w:szCs w:val="24"/>
        </w:rPr>
      </w:pPr>
    </w:p>
    <w:p w:rsidR="0070010B" w:rsidRDefault="0070010B" w:rsidP="0070010B">
      <w:pPr>
        <w:pStyle w:val="Bezmezer"/>
        <w:ind w:left="3204" w:firstLine="336"/>
        <w:rPr>
          <w:b/>
          <w:sz w:val="24"/>
          <w:szCs w:val="24"/>
        </w:rPr>
      </w:pPr>
      <w:r w:rsidRPr="00AD579A">
        <w:rPr>
          <w:b/>
          <w:sz w:val="24"/>
          <w:szCs w:val="24"/>
        </w:rPr>
        <w:t>Daň zo stavieb</w:t>
      </w:r>
    </w:p>
    <w:p w:rsidR="0070010B" w:rsidRDefault="0070010B" w:rsidP="0070010B">
      <w:pPr>
        <w:pStyle w:val="Bezmezer"/>
        <w:ind w:left="3204" w:firstLine="336"/>
        <w:rPr>
          <w:b/>
          <w:sz w:val="24"/>
          <w:szCs w:val="24"/>
        </w:rPr>
      </w:pPr>
    </w:p>
    <w:p w:rsidR="0070010B" w:rsidRPr="00AD579A" w:rsidRDefault="0070010B" w:rsidP="0070010B">
      <w:pPr>
        <w:pStyle w:val="Bezmezer"/>
        <w:ind w:left="3204" w:firstLine="336"/>
        <w:rPr>
          <w:b/>
          <w:sz w:val="24"/>
          <w:szCs w:val="24"/>
        </w:rPr>
      </w:pPr>
      <w:r>
        <w:rPr>
          <w:b/>
          <w:sz w:val="24"/>
          <w:szCs w:val="24"/>
        </w:rPr>
        <w:t xml:space="preserve">      Článok 6</w:t>
      </w:r>
    </w:p>
    <w:p w:rsidR="0070010B" w:rsidRDefault="0070010B" w:rsidP="0070010B">
      <w:pPr>
        <w:pStyle w:val="Bezmezer"/>
        <w:ind w:left="1080"/>
        <w:rPr>
          <w:b/>
          <w:sz w:val="24"/>
          <w:szCs w:val="24"/>
        </w:rPr>
      </w:pPr>
      <w:r>
        <w:rPr>
          <w:b/>
          <w:sz w:val="24"/>
          <w:szCs w:val="24"/>
        </w:rPr>
        <w:tab/>
      </w:r>
      <w:r>
        <w:rPr>
          <w:b/>
          <w:sz w:val="24"/>
          <w:szCs w:val="24"/>
        </w:rPr>
        <w:tab/>
      </w:r>
      <w:r>
        <w:rPr>
          <w:b/>
          <w:sz w:val="24"/>
          <w:szCs w:val="24"/>
        </w:rPr>
        <w:tab/>
      </w:r>
      <w:r>
        <w:rPr>
          <w:b/>
          <w:sz w:val="24"/>
          <w:szCs w:val="24"/>
        </w:rPr>
        <w:tab/>
        <w:t xml:space="preserve">  Predmet dane</w:t>
      </w:r>
    </w:p>
    <w:p w:rsidR="0070010B" w:rsidRDefault="0070010B" w:rsidP="0070010B">
      <w:pPr>
        <w:pStyle w:val="Bezmezer"/>
        <w:rPr>
          <w:b/>
          <w:sz w:val="24"/>
          <w:szCs w:val="24"/>
        </w:rPr>
      </w:pPr>
    </w:p>
    <w:p w:rsidR="0070010B" w:rsidRPr="00060677" w:rsidRDefault="0070010B" w:rsidP="0070010B">
      <w:pPr>
        <w:pStyle w:val="Bezmezer"/>
        <w:numPr>
          <w:ilvl w:val="0"/>
          <w:numId w:val="27"/>
        </w:numPr>
        <w:rPr>
          <w:sz w:val="24"/>
          <w:szCs w:val="24"/>
        </w:rPr>
      </w:pPr>
      <w:r>
        <w:rPr>
          <w:sz w:val="24"/>
          <w:szCs w:val="24"/>
        </w:rPr>
        <w:t>Predmetom dane zo stavieb sú stavby na území Slovenskej republiky v členení podľa zákona. Predmetom dane zo stavieb sú stavby, ktoré majú jedno alebo viac nadzemných podlaží spojené so zemou pevným základom alebo ukotvené pilótami. Na daňovú povinnosť nemá vplyv skutočnosť, že sa stavba prestala užívať.</w:t>
      </w:r>
    </w:p>
    <w:p w:rsidR="0070010B" w:rsidRDefault="0070010B" w:rsidP="0070010B">
      <w:pPr>
        <w:pStyle w:val="Bezmezer"/>
        <w:rPr>
          <w:b/>
          <w:sz w:val="24"/>
          <w:szCs w:val="24"/>
        </w:rPr>
      </w:pPr>
    </w:p>
    <w:p w:rsidR="0070010B" w:rsidRPr="00AD579A" w:rsidRDefault="0070010B" w:rsidP="0070010B">
      <w:pPr>
        <w:pStyle w:val="Bezmezer"/>
        <w:ind w:left="2832" w:firstLine="708"/>
        <w:rPr>
          <w:b/>
          <w:sz w:val="24"/>
          <w:szCs w:val="24"/>
        </w:rPr>
      </w:pPr>
      <w:r>
        <w:rPr>
          <w:b/>
          <w:sz w:val="24"/>
          <w:szCs w:val="24"/>
        </w:rPr>
        <w:t xml:space="preserve">    Článok 7</w:t>
      </w:r>
    </w:p>
    <w:p w:rsidR="0070010B" w:rsidRDefault="0070010B" w:rsidP="0070010B">
      <w:pPr>
        <w:pStyle w:val="Bezmezer"/>
        <w:ind w:left="2496" w:firstLine="336"/>
        <w:rPr>
          <w:b/>
          <w:sz w:val="24"/>
          <w:szCs w:val="24"/>
        </w:rPr>
      </w:pPr>
      <w:r>
        <w:rPr>
          <w:b/>
          <w:sz w:val="24"/>
          <w:szCs w:val="24"/>
        </w:rPr>
        <w:t xml:space="preserve">              </w:t>
      </w:r>
      <w:r w:rsidRPr="00AD579A">
        <w:rPr>
          <w:b/>
          <w:sz w:val="24"/>
          <w:szCs w:val="24"/>
        </w:rPr>
        <w:t>Sadzba dane</w:t>
      </w:r>
    </w:p>
    <w:p w:rsidR="0070010B" w:rsidRDefault="0070010B" w:rsidP="0070010B">
      <w:pPr>
        <w:pStyle w:val="Bezmezer"/>
        <w:rPr>
          <w:b/>
          <w:sz w:val="24"/>
          <w:szCs w:val="24"/>
        </w:rPr>
      </w:pPr>
    </w:p>
    <w:p w:rsidR="0070010B" w:rsidRPr="00FA66AF" w:rsidRDefault="0070010B" w:rsidP="0070010B">
      <w:pPr>
        <w:pStyle w:val="Bezmezer"/>
        <w:numPr>
          <w:ilvl w:val="0"/>
          <w:numId w:val="9"/>
        </w:numPr>
        <w:rPr>
          <w:color w:val="000000" w:themeColor="text1"/>
          <w:sz w:val="24"/>
          <w:szCs w:val="24"/>
        </w:rPr>
      </w:pPr>
      <w:r w:rsidRPr="00FA66AF">
        <w:rPr>
          <w:color w:val="000000" w:themeColor="text1"/>
          <w:sz w:val="24"/>
          <w:szCs w:val="24"/>
        </w:rPr>
        <w:t>Správca dane pre všetky stavby na území obce, ktoré sú predmetom dane zo stavieb určuje ročnú sadzbu dane za každý aj začatý m</w:t>
      </w:r>
      <w:r w:rsidRPr="00FA66AF">
        <w:rPr>
          <w:color w:val="000000" w:themeColor="text1"/>
          <w:sz w:val="24"/>
          <w:szCs w:val="24"/>
          <w:vertAlign w:val="superscript"/>
        </w:rPr>
        <w:t>2</w:t>
      </w:r>
      <w:r w:rsidRPr="00FA66AF">
        <w:rPr>
          <w:color w:val="000000" w:themeColor="text1"/>
          <w:sz w:val="24"/>
          <w:szCs w:val="24"/>
        </w:rPr>
        <w:t xml:space="preserve"> zastavanej plochy vo výške:</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0,075 Eur za stavby na bývanie a drobné stavby, ktoré majú doplnkovú funkciu pre hlavnú stavbu,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0,075 Eur za stavby na pôdohospodársku produkciu, skleníky, stavby pre vodné hospodárstvo, stavby  využívané na skladovanie vlastnej pôdohospodárskej produkcie vrátane stavieb na vlastnú administratívu,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0,193 Eur za chaty a stavby na individuálnu rekreáciu,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0,193 Eur za samostatne stojace garáže,</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0,729 Eur za priemyselné stavby, stavby slúžiace energetike, stavby slúžiace stavebníctvu, stavby využívané na skladovanie vlastnej produkcie vrátane stavieb na vlastnú administratívu,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0,729 Eur stavby na ostatné podnikanie a na zárobkovú činnosť, skladovanie a administratívu súvisiacu s ostatným podnikaním a so zárobkovou činnosťou,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lastRenderedPageBreak/>
        <w:t>0,193 Eur za ostatné stavby neuvedené v písmenách a) až f)</w:t>
      </w:r>
    </w:p>
    <w:p w:rsidR="0070010B" w:rsidRDefault="0070010B" w:rsidP="0070010B">
      <w:pPr>
        <w:pStyle w:val="Bezmezer"/>
        <w:numPr>
          <w:ilvl w:val="0"/>
          <w:numId w:val="9"/>
        </w:numPr>
        <w:rPr>
          <w:sz w:val="24"/>
          <w:szCs w:val="24"/>
        </w:rPr>
      </w:pPr>
      <w:r w:rsidRPr="000F0218">
        <w:rPr>
          <w:sz w:val="24"/>
          <w:szCs w:val="24"/>
        </w:rPr>
        <w:t>Pri viacpodlažných stavbách</w:t>
      </w:r>
      <w:r>
        <w:rPr>
          <w:sz w:val="24"/>
          <w:szCs w:val="24"/>
        </w:rPr>
        <w:t xml:space="preserve"> správca dane určuje pre všetky druhy stavieb príplatok za podlažie v sume </w:t>
      </w:r>
      <w:r w:rsidRPr="00E9177F">
        <w:rPr>
          <w:color w:val="000000" w:themeColor="text1"/>
          <w:sz w:val="24"/>
          <w:szCs w:val="24"/>
        </w:rPr>
        <w:t>0,03</w:t>
      </w:r>
      <w:r>
        <w:rPr>
          <w:color w:val="000000" w:themeColor="text1"/>
          <w:sz w:val="24"/>
          <w:szCs w:val="24"/>
        </w:rPr>
        <w:t>3</w:t>
      </w:r>
      <w:r w:rsidRPr="00E9177F">
        <w:rPr>
          <w:color w:val="000000" w:themeColor="text1"/>
          <w:sz w:val="24"/>
          <w:szCs w:val="24"/>
        </w:rPr>
        <w:t xml:space="preserve"> </w:t>
      </w:r>
      <w:r>
        <w:rPr>
          <w:sz w:val="24"/>
          <w:szCs w:val="24"/>
        </w:rPr>
        <w:t>Eur za každé ďalšie podlažie okrem prvého nadzemného podlažia.</w:t>
      </w:r>
    </w:p>
    <w:p w:rsidR="0070010B" w:rsidRDefault="0070010B" w:rsidP="0070010B">
      <w:pPr>
        <w:pStyle w:val="Bezmezer"/>
        <w:ind w:left="720"/>
        <w:rPr>
          <w:sz w:val="24"/>
          <w:szCs w:val="24"/>
        </w:rPr>
      </w:pPr>
    </w:p>
    <w:p w:rsidR="0070010B" w:rsidRPr="00A86674" w:rsidRDefault="0070010B" w:rsidP="0070010B">
      <w:pPr>
        <w:pStyle w:val="Bezmezer"/>
        <w:jc w:val="center"/>
        <w:rPr>
          <w:b/>
          <w:sz w:val="24"/>
          <w:szCs w:val="24"/>
        </w:rPr>
      </w:pPr>
      <w:r w:rsidRPr="00A86674">
        <w:rPr>
          <w:b/>
          <w:sz w:val="24"/>
          <w:szCs w:val="24"/>
        </w:rPr>
        <w:t>Článok 8</w:t>
      </w:r>
    </w:p>
    <w:p w:rsidR="0070010B" w:rsidRPr="00A86674" w:rsidRDefault="0070010B" w:rsidP="0070010B">
      <w:pPr>
        <w:pStyle w:val="Bezmezer"/>
        <w:jc w:val="center"/>
        <w:rPr>
          <w:b/>
          <w:sz w:val="24"/>
          <w:szCs w:val="24"/>
        </w:rPr>
      </w:pPr>
      <w:r w:rsidRPr="00A86674">
        <w:rPr>
          <w:b/>
          <w:sz w:val="24"/>
          <w:szCs w:val="24"/>
        </w:rPr>
        <w:t>Výpočet dane zo stavieb</w:t>
      </w:r>
    </w:p>
    <w:p w:rsidR="0070010B" w:rsidRDefault="0070010B" w:rsidP="0070010B">
      <w:pPr>
        <w:pStyle w:val="Bezmezer"/>
        <w:rPr>
          <w:sz w:val="24"/>
          <w:szCs w:val="24"/>
        </w:rPr>
      </w:pPr>
    </w:p>
    <w:p w:rsidR="0070010B" w:rsidRDefault="0070010B" w:rsidP="0070010B">
      <w:pPr>
        <w:pStyle w:val="Bezmezer"/>
        <w:numPr>
          <w:ilvl w:val="0"/>
          <w:numId w:val="56"/>
        </w:numPr>
        <w:rPr>
          <w:sz w:val="24"/>
          <w:szCs w:val="24"/>
        </w:rPr>
      </w:pPr>
      <w:r>
        <w:rPr>
          <w:sz w:val="24"/>
          <w:szCs w:val="24"/>
        </w:rPr>
        <w:t>Daň zo stavieb sa vypočíta ako súčin základu dane podľa § 11 a ročnej sadzby dane zo stavieb podľa § 12.</w:t>
      </w:r>
    </w:p>
    <w:p w:rsidR="0070010B" w:rsidRDefault="0070010B" w:rsidP="0070010B">
      <w:pPr>
        <w:pStyle w:val="Bezmezer"/>
        <w:jc w:val="center"/>
        <w:rPr>
          <w:b/>
          <w:sz w:val="24"/>
          <w:szCs w:val="24"/>
        </w:rPr>
      </w:pPr>
    </w:p>
    <w:p w:rsidR="0070010B" w:rsidRDefault="003F6744" w:rsidP="003F6744">
      <w:pPr>
        <w:pStyle w:val="Bezmezer"/>
        <w:ind w:left="3540"/>
        <w:rPr>
          <w:b/>
          <w:sz w:val="24"/>
          <w:szCs w:val="24"/>
        </w:rPr>
      </w:pPr>
      <w:r>
        <w:rPr>
          <w:b/>
          <w:sz w:val="24"/>
          <w:szCs w:val="24"/>
        </w:rPr>
        <w:t xml:space="preserve">      </w:t>
      </w:r>
      <w:r w:rsidR="0070010B" w:rsidRPr="000F0218">
        <w:rPr>
          <w:b/>
          <w:sz w:val="24"/>
          <w:szCs w:val="24"/>
        </w:rPr>
        <w:t>Daň z</w:t>
      </w:r>
      <w:r w:rsidR="0070010B">
        <w:rPr>
          <w:b/>
          <w:sz w:val="24"/>
          <w:szCs w:val="24"/>
        </w:rPr>
        <w:t> </w:t>
      </w:r>
      <w:r w:rsidR="0070010B" w:rsidRPr="000F0218">
        <w:rPr>
          <w:b/>
          <w:sz w:val="24"/>
          <w:szCs w:val="24"/>
        </w:rPr>
        <w:t>bytov</w:t>
      </w:r>
    </w:p>
    <w:p w:rsidR="0070010B" w:rsidRDefault="0070010B" w:rsidP="0070010B">
      <w:pPr>
        <w:pStyle w:val="Bezmezer"/>
        <w:jc w:val="center"/>
        <w:rPr>
          <w:b/>
          <w:sz w:val="24"/>
          <w:szCs w:val="24"/>
        </w:rPr>
      </w:pPr>
    </w:p>
    <w:p w:rsidR="0070010B" w:rsidRDefault="0070010B" w:rsidP="0070010B">
      <w:pPr>
        <w:pStyle w:val="Bezmezer"/>
        <w:jc w:val="center"/>
        <w:rPr>
          <w:b/>
          <w:sz w:val="24"/>
          <w:szCs w:val="24"/>
        </w:rPr>
      </w:pPr>
      <w:r>
        <w:rPr>
          <w:b/>
          <w:sz w:val="24"/>
          <w:szCs w:val="24"/>
        </w:rPr>
        <w:t>Článok 9</w:t>
      </w:r>
    </w:p>
    <w:p w:rsidR="0070010B" w:rsidRDefault="0070010B" w:rsidP="0070010B">
      <w:pPr>
        <w:pStyle w:val="Bezmezer"/>
        <w:jc w:val="center"/>
        <w:rPr>
          <w:b/>
          <w:sz w:val="24"/>
          <w:szCs w:val="24"/>
        </w:rPr>
      </w:pPr>
      <w:r>
        <w:rPr>
          <w:b/>
          <w:sz w:val="24"/>
          <w:szCs w:val="24"/>
        </w:rPr>
        <w:t>Predmet dane</w:t>
      </w:r>
    </w:p>
    <w:p w:rsidR="0070010B" w:rsidRDefault="0070010B" w:rsidP="0070010B">
      <w:pPr>
        <w:pStyle w:val="Bezmezer"/>
        <w:numPr>
          <w:ilvl w:val="0"/>
          <w:numId w:val="28"/>
        </w:numPr>
        <w:rPr>
          <w:b/>
          <w:sz w:val="24"/>
          <w:szCs w:val="24"/>
        </w:rPr>
      </w:pPr>
      <w:r>
        <w:rPr>
          <w:sz w:val="24"/>
          <w:szCs w:val="24"/>
        </w:rPr>
        <w:t>Predmetom dane z bytov v bytovom dome, v ktorom aspoň jeden byt alebo nebytový priestor nadobudli do vlastníctva fyzické osoby alebo právnické osoby, sú byty a nebytové priestory</w:t>
      </w:r>
      <w:r>
        <w:rPr>
          <w:b/>
          <w:sz w:val="24"/>
          <w:szCs w:val="24"/>
        </w:rPr>
        <w:t xml:space="preserve"> </w:t>
      </w:r>
    </w:p>
    <w:p w:rsidR="0070010B" w:rsidRDefault="0070010B" w:rsidP="0070010B">
      <w:pPr>
        <w:pStyle w:val="Bezmezer"/>
        <w:jc w:val="center"/>
        <w:rPr>
          <w:b/>
          <w:sz w:val="24"/>
          <w:szCs w:val="24"/>
        </w:rPr>
      </w:pPr>
    </w:p>
    <w:p w:rsidR="0070010B" w:rsidRPr="000F0218" w:rsidRDefault="0070010B" w:rsidP="0070010B">
      <w:pPr>
        <w:pStyle w:val="Bezmezer"/>
        <w:ind w:left="3540" w:firstLine="708"/>
        <w:rPr>
          <w:b/>
          <w:sz w:val="24"/>
          <w:szCs w:val="24"/>
        </w:rPr>
      </w:pPr>
      <w:r>
        <w:rPr>
          <w:b/>
          <w:sz w:val="24"/>
          <w:szCs w:val="24"/>
        </w:rPr>
        <w:t>Článok 10</w:t>
      </w:r>
    </w:p>
    <w:p w:rsidR="0070010B" w:rsidRPr="000F0218" w:rsidRDefault="0070010B" w:rsidP="0070010B">
      <w:pPr>
        <w:pStyle w:val="Bezmezer"/>
        <w:jc w:val="center"/>
        <w:rPr>
          <w:b/>
          <w:sz w:val="24"/>
          <w:szCs w:val="24"/>
        </w:rPr>
      </w:pPr>
      <w:r w:rsidRPr="000F0218">
        <w:rPr>
          <w:b/>
          <w:sz w:val="24"/>
          <w:szCs w:val="24"/>
        </w:rPr>
        <w:t>Sadzba dane</w:t>
      </w:r>
    </w:p>
    <w:p w:rsidR="0070010B" w:rsidRDefault="0070010B" w:rsidP="0070010B">
      <w:pPr>
        <w:pStyle w:val="Bezmezer"/>
        <w:rPr>
          <w:sz w:val="24"/>
          <w:szCs w:val="24"/>
        </w:rPr>
      </w:pPr>
    </w:p>
    <w:p w:rsidR="0070010B" w:rsidRDefault="0070010B" w:rsidP="0070010B">
      <w:pPr>
        <w:pStyle w:val="Bezmezer"/>
        <w:numPr>
          <w:ilvl w:val="0"/>
          <w:numId w:val="11"/>
        </w:numPr>
        <w:rPr>
          <w:sz w:val="24"/>
          <w:szCs w:val="24"/>
        </w:rPr>
      </w:pPr>
      <w:r>
        <w:rPr>
          <w:sz w:val="24"/>
          <w:szCs w:val="24"/>
        </w:rPr>
        <w:t>Správca dane určuje ročnú sadzbu dane z bytov za každý aj začatý m</w:t>
      </w:r>
      <w:r>
        <w:rPr>
          <w:sz w:val="24"/>
          <w:szCs w:val="24"/>
          <w:vertAlign w:val="superscript"/>
        </w:rPr>
        <w:t>2</w:t>
      </w:r>
      <w:r>
        <w:rPr>
          <w:sz w:val="24"/>
          <w:szCs w:val="24"/>
        </w:rPr>
        <w:t xml:space="preserve"> podlahovej plochy bytu a nebytového priestoru vo výške:</w:t>
      </w:r>
    </w:p>
    <w:p w:rsidR="0070010B" w:rsidRPr="00E9177F" w:rsidRDefault="0070010B" w:rsidP="0070010B">
      <w:pPr>
        <w:pStyle w:val="Bezmezer"/>
        <w:numPr>
          <w:ilvl w:val="0"/>
          <w:numId w:val="12"/>
        </w:numPr>
        <w:rPr>
          <w:color w:val="000000" w:themeColor="text1"/>
          <w:sz w:val="24"/>
          <w:szCs w:val="24"/>
        </w:rPr>
      </w:pPr>
      <w:r w:rsidRPr="00E9177F">
        <w:rPr>
          <w:color w:val="000000" w:themeColor="text1"/>
          <w:sz w:val="24"/>
          <w:szCs w:val="24"/>
        </w:rPr>
        <w:t>0,075 Eur za byty</w:t>
      </w:r>
    </w:p>
    <w:p w:rsidR="0070010B" w:rsidRPr="00E9177F" w:rsidRDefault="0070010B" w:rsidP="0070010B">
      <w:pPr>
        <w:pStyle w:val="Bezmezer"/>
        <w:numPr>
          <w:ilvl w:val="0"/>
          <w:numId w:val="12"/>
        </w:numPr>
        <w:rPr>
          <w:color w:val="000000" w:themeColor="text1"/>
          <w:sz w:val="24"/>
          <w:szCs w:val="24"/>
        </w:rPr>
      </w:pPr>
      <w:r w:rsidRPr="00E9177F">
        <w:rPr>
          <w:color w:val="000000" w:themeColor="text1"/>
          <w:sz w:val="24"/>
          <w:szCs w:val="24"/>
        </w:rPr>
        <w:t>0,075 Eur za nebytové priestory slúžiace ako garáže a za nebytové priestory, ktoré neslúžia na podnikanie a na zárobkovú činnosť</w:t>
      </w:r>
    </w:p>
    <w:p w:rsidR="0070010B" w:rsidRDefault="0070010B" w:rsidP="0070010B">
      <w:pPr>
        <w:pStyle w:val="Bezmezer"/>
        <w:ind w:left="1080"/>
        <w:rPr>
          <w:color w:val="C00000"/>
          <w:sz w:val="24"/>
          <w:szCs w:val="24"/>
        </w:rPr>
      </w:pPr>
    </w:p>
    <w:p w:rsidR="0070010B" w:rsidRPr="00807D56" w:rsidRDefault="0070010B" w:rsidP="0070010B">
      <w:pPr>
        <w:pStyle w:val="Bezmezer"/>
        <w:ind w:left="2496" w:firstLine="336"/>
        <w:rPr>
          <w:b/>
          <w:sz w:val="24"/>
          <w:szCs w:val="24"/>
        </w:rPr>
      </w:pPr>
      <w:r>
        <w:rPr>
          <w:b/>
          <w:sz w:val="24"/>
          <w:szCs w:val="24"/>
        </w:rPr>
        <w:t xml:space="preserve">                        </w:t>
      </w:r>
      <w:r w:rsidRPr="00807D56">
        <w:rPr>
          <w:b/>
          <w:sz w:val="24"/>
          <w:szCs w:val="24"/>
        </w:rPr>
        <w:t>Článok 11</w:t>
      </w:r>
    </w:p>
    <w:p w:rsidR="0070010B" w:rsidRDefault="0070010B" w:rsidP="0070010B">
      <w:pPr>
        <w:pStyle w:val="Bezmezer"/>
        <w:ind w:left="2868" w:firstLine="672"/>
        <w:rPr>
          <w:b/>
          <w:sz w:val="24"/>
          <w:szCs w:val="24"/>
        </w:rPr>
      </w:pPr>
      <w:r w:rsidRPr="00807D56">
        <w:rPr>
          <w:b/>
          <w:sz w:val="24"/>
          <w:szCs w:val="24"/>
        </w:rPr>
        <w:t>Výpočet dane z</w:t>
      </w:r>
      <w:r>
        <w:rPr>
          <w:b/>
          <w:sz w:val="24"/>
          <w:szCs w:val="24"/>
        </w:rPr>
        <w:t> </w:t>
      </w:r>
      <w:r w:rsidRPr="00807D56">
        <w:rPr>
          <w:b/>
          <w:sz w:val="24"/>
          <w:szCs w:val="24"/>
        </w:rPr>
        <w:t>bytov</w:t>
      </w:r>
    </w:p>
    <w:p w:rsidR="0070010B" w:rsidRDefault="0070010B" w:rsidP="0070010B">
      <w:pPr>
        <w:pStyle w:val="Bezmezer"/>
        <w:rPr>
          <w:b/>
          <w:sz w:val="24"/>
          <w:szCs w:val="24"/>
        </w:rPr>
      </w:pPr>
    </w:p>
    <w:p w:rsidR="0070010B" w:rsidRPr="00807D56" w:rsidRDefault="0070010B" w:rsidP="0070010B">
      <w:pPr>
        <w:pStyle w:val="Bezmezer"/>
        <w:numPr>
          <w:ilvl w:val="0"/>
          <w:numId w:val="57"/>
        </w:numPr>
        <w:rPr>
          <w:sz w:val="24"/>
          <w:szCs w:val="24"/>
        </w:rPr>
      </w:pPr>
      <w:r>
        <w:rPr>
          <w:sz w:val="24"/>
          <w:szCs w:val="24"/>
        </w:rPr>
        <w:t>Daň z bytov sa vypočíta ako súčin základu dane podľa § 15 a ročnej sadzby dane z bytov podľa § 16.</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041717" w:rsidRDefault="0070010B" w:rsidP="0070010B">
      <w:pPr>
        <w:pStyle w:val="Bezmezer"/>
        <w:jc w:val="center"/>
        <w:rPr>
          <w:b/>
          <w:sz w:val="24"/>
          <w:szCs w:val="24"/>
        </w:rPr>
      </w:pPr>
      <w:r>
        <w:rPr>
          <w:b/>
          <w:sz w:val="24"/>
          <w:szCs w:val="24"/>
        </w:rPr>
        <w:t>Článok 12</w:t>
      </w:r>
    </w:p>
    <w:p w:rsidR="0070010B" w:rsidRDefault="0070010B" w:rsidP="0070010B">
      <w:pPr>
        <w:pStyle w:val="Bezmezer"/>
        <w:jc w:val="center"/>
        <w:rPr>
          <w:b/>
          <w:sz w:val="24"/>
          <w:szCs w:val="24"/>
        </w:rPr>
      </w:pPr>
      <w:r w:rsidRPr="00041717">
        <w:rPr>
          <w:b/>
          <w:sz w:val="24"/>
          <w:szCs w:val="24"/>
        </w:rPr>
        <w:t>Oslobodenie od dane a zníženie dane</w:t>
      </w:r>
    </w:p>
    <w:p w:rsidR="0070010B" w:rsidRDefault="0070010B" w:rsidP="0070010B">
      <w:pPr>
        <w:pStyle w:val="Bezmezer"/>
        <w:rPr>
          <w:b/>
          <w:sz w:val="24"/>
          <w:szCs w:val="24"/>
        </w:rPr>
      </w:pPr>
    </w:p>
    <w:p w:rsidR="0070010B" w:rsidRDefault="0070010B" w:rsidP="0070010B">
      <w:pPr>
        <w:pStyle w:val="Bezmezer"/>
        <w:numPr>
          <w:ilvl w:val="0"/>
          <w:numId w:val="13"/>
        </w:numPr>
        <w:rPr>
          <w:sz w:val="24"/>
          <w:szCs w:val="24"/>
        </w:rPr>
      </w:pPr>
      <w:r>
        <w:rPr>
          <w:sz w:val="24"/>
          <w:szCs w:val="24"/>
        </w:rPr>
        <w:t>Správca dane ustanovuje, že od dane z pozemkov oslobodzuje:</w:t>
      </w:r>
    </w:p>
    <w:p w:rsidR="0070010B" w:rsidRDefault="0070010B" w:rsidP="0070010B">
      <w:pPr>
        <w:pStyle w:val="Bezmezer"/>
        <w:numPr>
          <w:ilvl w:val="0"/>
          <w:numId w:val="14"/>
        </w:numPr>
        <w:rPr>
          <w:sz w:val="24"/>
          <w:szCs w:val="24"/>
        </w:rPr>
      </w:pPr>
      <w:r>
        <w:rPr>
          <w:sz w:val="24"/>
          <w:szCs w:val="24"/>
        </w:rPr>
        <w:t>areál kostola sv. Ladislava</w:t>
      </w:r>
    </w:p>
    <w:p w:rsidR="0070010B" w:rsidRDefault="0070010B" w:rsidP="0070010B">
      <w:pPr>
        <w:pStyle w:val="Bezmezer"/>
        <w:numPr>
          <w:ilvl w:val="0"/>
          <w:numId w:val="14"/>
        </w:numPr>
        <w:rPr>
          <w:sz w:val="24"/>
          <w:szCs w:val="24"/>
        </w:rPr>
      </w:pPr>
      <w:r>
        <w:rPr>
          <w:sz w:val="24"/>
          <w:szCs w:val="24"/>
        </w:rPr>
        <w:t>cintoríny</w:t>
      </w:r>
    </w:p>
    <w:p w:rsidR="0070010B" w:rsidRDefault="0070010B" w:rsidP="0070010B">
      <w:pPr>
        <w:pStyle w:val="Bezmezer"/>
        <w:numPr>
          <w:ilvl w:val="0"/>
          <w:numId w:val="14"/>
        </w:numPr>
        <w:rPr>
          <w:sz w:val="24"/>
          <w:szCs w:val="24"/>
        </w:rPr>
      </w:pPr>
      <w:r>
        <w:rPr>
          <w:sz w:val="24"/>
          <w:szCs w:val="24"/>
        </w:rPr>
        <w:t>verejne prístupné parky</w:t>
      </w:r>
    </w:p>
    <w:p w:rsidR="0070010B" w:rsidRPr="00E9177F" w:rsidRDefault="0070010B" w:rsidP="0070010B">
      <w:pPr>
        <w:pStyle w:val="Bezmezer"/>
        <w:numPr>
          <w:ilvl w:val="0"/>
          <w:numId w:val="14"/>
        </w:numPr>
        <w:rPr>
          <w:sz w:val="24"/>
          <w:szCs w:val="24"/>
        </w:rPr>
      </w:pPr>
      <w:r w:rsidRPr="00E9177F">
        <w:rPr>
          <w:color w:val="000000" w:themeColor="text1"/>
          <w:sz w:val="24"/>
          <w:szCs w:val="24"/>
        </w:rPr>
        <w:t>pozemky verejne prístupných priestorov a športovísk, pozemky užívané školami a školskými zariadeniami</w:t>
      </w:r>
    </w:p>
    <w:p w:rsidR="0070010B" w:rsidRDefault="0070010B" w:rsidP="0070010B">
      <w:pPr>
        <w:pStyle w:val="Bezmezer"/>
        <w:numPr>
          <w:ilvl w:val="0"/>
          <w:numId w:val="13"/>
        </w:numPr>
        <w:rPr>
          <w:sz w:val="24"/>
          <w:szCs w:val="24"/>
        </w:rPr>
      </w:pPr>
      <w:r>
        <w:rPr>
          <w:sz w:val="24"/>
          <w:szCs w:val="24"/>
        </w:rPr>
        <w:t xml:space="preserve">Podľa miestnych podmienok v obci Čachtice sa od dane zo stavieb oslobodzujú tieto stavby: </w:t>
      </w:r>
    </w:p>
    <w:p w:rsidR="0070010B" w:rsidRDefault="0070010B" w:rsidP="0070010B">
      <w:pPr>
        <w:pStyle w:val="Bezmezer"/>
        <w:numPr>
          <w:ilvl w:val="0"/>
          <w:numId w:val="15"/>
        </w:numPr>
        <w:rPr>
          <w:sz w:val="24"/>
          <w:szCs w:val="24"/>
        </w:rPr>
      </w:pPr>
      <w:r>
        <w:rPr>
          <w:sz w:val="24"/>
          <w:szCs w:val="24"/>
        </w:rPr>
        <w:t>kostol sv. Ladislava</w:t>
      </w:r>
    </w:p>
    <w:p w:rsidR="0070010B" w:rsidRPr="00E9177F" w:rsidRDefault="0070010B" w:rsidP="0070010B">
      <w:pPr>
        <w:pStyle w:val="Bezmezer"/>
        <w:numPr>
          <w:ilvl w:val="0"/>
          <w:numId w:val="15"/>
        </w:numPr>
        <w:rPr>
          <w:sz w:val="24"/>
          <w:szCs w:val="24"/>
        </w:rPr>
      </w:pPr>
      <w:r w:rsidRPr="00E9177F">
        <w:rPr>
          <w:color w:val="000000" w:themeColor="text1"/>
          <w:sz w:val="24"/>
          <w:szCs w:val="24"/>
        </w:rPr>
        <w:lastRenderedPageBreak/>
        <w:t>stavby slúžiace školám a školským zariadeniam</w:t>
      </w:r>
    </w:p>
    <w:p w:rsidR="0070010B" w:rsidRDefault="0070010B" w:rsidP="0070010B">
      <w:pPr>
        <w:pStyle w:val="Bezmezer"/>
        <w:numPr>
          <w:ilvl w:val="0"/>
          <w:numId w:val="13"/>
        </w:numPr>
        <w:rPr>
          <w:sz w:val="24"/>
          <w:szCs w:val="24"/>
        </w:rPr>
      </w:pPr>
      <w:r>
        <w:rPr>
          <w:sz w:val="24"/>
          <w:szCs w:val="24"/>
        </w:rPr>
        <w:t>Správca dane zníži</w:t>
      </w:r>
      <w:r w:rsidR="00B81C82">
        <w:rPr>
          <w:sz w:val="24"/>
          <w:szCs w:val="24"/>
        </w:rPr>
        <w:t xml:space="preserve"> o 50%</w:t>
      </w:r>
      <w:r>
        <w:rPr>
          <w:sz w:val="24"/>
          <w:szCs w:val="24"/>
        </w:rPr>
        <w:t>:</w:t>
      </w:r>
    </w:p>
    <w:p w:rsidR="0070010B" w:rsidRDefault="0070010B" w:rsidP="0070010B">
      <w:pPr>
        <w:pStyle w:val="Bezmezer"/>
        <w:numPr>
          <w:ilvl w:val="0"/>
          <w:numId w:val="16"/>
        </w:numPr>
        <w:rPr>
          <w:sz w:val="24"/>
          <w:szCs w:val="24"/>
        </w:rPr>
      </w:pPr>
      <w:r>
        <w:rPr>
          <w:sz w:val="24"/>
          <w:szCs w:val="24"/>
        </w:rPr>
        <w:t xml:space="preserve">Daň  zo stavieb na bývanie a daň z bytov vo vlastníctve </w:t>
      </w:r>
      <w:r w:rsidR="006C17DB" w:rsidRPr="00F710E9">
        <w:rPr>
          <w:color w:val="000000" w:themeColor="text1"/>
          <w:sz w:val="24"/>
          <w:szCs w:val="24"/>
        </w:rPr>
        <w:t>občanov obce Čachtice</w:t>
      </w:r>
      <w:r>
        <w:rPr>
          <w:sz w:val="24"/>
          <w:szCs w:val="24"/>
        </w:rPr>
        <w:t xml:space="preserve"> starších ako </w:t>
      </w:r>
      <w:r w:rsidRPr="00E9177F">
        <w:rPr>
          <w:color w:val="000000" w:themeColor="text1"/>
          <w:sz w:val="24"/>
          <w:szCs w:val="24"/>
        </w:rPr>
        <w:t>70</w:t>
      </w:r>
      <w:r>
        <w:rPr>
          <w:sz w:val="24"/>
          <w:szCs w:val="24"/>
        </w:rPr>
        <w:t xml:space="preserve"> rokov samostatne žijúcich seniorov a držiteľov preukazu fyzickej osoby s ťažkým zdravotným postihnutím so sprievodcom, kto</w:t>
      </w:r>
      <w:r w:rsidR="00B81C82">
        <w:rPr>
          <w:sz w:val="24"/>
          <w:szCs w:val="24"/>
        </w:rPr>
        <w:t>ré slúžia na ich trvalé bývanie.</w:t>
      </w:r>
    </w:p>
    <w:p w:rsidR="0070010B" w:rsidRPr="00E9177F" w:rsidRDefault="0070010B" w:rsidP="0070010B">
      <w:pPr>
        <w:pStyle w:val="Bezmezer"/>
        <w:numPr>
          <w:ilvl w:val="0"/>
          <w:numId w:val="16"/>
        </w:numPr>
        <w:rPr>
          <w:color w:val="000000" w:themeColor="text1"/>
          <w:sz w:val="24"/>
          <w:szCs w:val="24"/>
        </w:rPr>
      </w:pPr>
      <w:r>
        <w:rPr>
          <w:color w:val="C00000"/>
          <w:sz w:val="24"/>
          <w:szCs w:val="24"/>
        </w:rPr>
        <w:t xml:space="preserve"> </w:t>
      </w:r>
      <w:r w:rsidRPr="00E9177F">
        <w:rPr>
          <w:color w:val="000000" w:themeColor="text1"/>
          <w:sz w:val="24"/>
          <w:szCs w:val="24"/>
        </w:rPr>
        <w:t>Daň z</w:t>
      </w:r>
      <w:r>
        <w:rPr>
          <w:color w:val="000000" w:themeColor="text1"/>
          <w:sz w:val="24"/>
          <w:szCs w:val="24"/>
        </w:rPr>
        <w:t>o</w:t>
      </w:r>
      <w:r w:rsidRPr="00E9177F">
        <w:rPr>
          <w:color w:val="000000" w:themeColor="text1"/>
          <w:sz w:val="24"/>
          <w:szCs w:val="24"/>
        </w:rPr>
        <w:t xml:space="preserve"> záhrad, vo vlastníctve </w:t>
      </w:r>
      <w:r w:rsidR="006C17DB" w:rsidRPr="00F710E9">
        <w:rPr>
          <w:color w:val="000000" w:themeColor="text1"/>
          <w:sz w:val="24"/>
          <w:szCs w:val="24"/>
        </w:rPr>
        <w:t>občanov obce Čachtice</w:t>
      </w:r>
      <w:r w:rsidRPr="00E9177F">
        <w:rPr>
          <w:color w:val="000000" w:themeColor="text1"/>
          <w:sz w:val="24"/>
          <w:szCs w:val="24"/>
        </w:rPr>
        <w:t xml:space="preserve"> starších ako 70 rokov a držiteľov preukazu fyzickej osoby s ťažkým zdravotným postihnutím so sprievodcom, ktorých sú vlastníkmi a ktoré užívajú výhradne pre svoju osobnú potrebu</w:t>
      </w:r>
      <w:r>
        <w:rPr>
          <w:color w:val="000000" w:themeColor="text1"/>
          <w:sz w:val="24"/>
          <w:szCs w:val="24"/>
        </w:rPr>
        <w:t>.</w:t>
      </w:r>
    </w:p>
    <w:p w:rsidR="0070010B" w:rsidRDefault="0070010B" w:rsidP="0070010B">
      <w:pPr>
        <w:pStyle w:val="Bezmezer"/>
        <w:numPr>
          <w:ilvl w:val="0"/>
          <w:numId w:val="13"/>
        </w:numPr>
        <w:rPr>
          <w:sz w:val="24"/>
          <w:szCs w:val="24"/>
        </w:rPr>
      </w:pPr>
      <w:r>
        <w:rPr>
          <w:sz w:val="24"/>
          <w:szCs w:val="24"/>
        </w:rPr>
        <w:t>Správca dane ustanovuje, že veková hranica fyzických osôb na poskytnutie zníženia daňovej povinnosti je 70</w:t>
      </w:r>
      <w:r w:rsidRPr="00A17368">
        <w:rPr>
          <w:color w:val="C00000"/>
          <w:sz w:val="24"/>
          <w:szCs w:val="24"/>
        </w:rPr>
        <w:t xml:space="preserve"> </w:t>
      </w:r>
      <w:r>
        <w:rPr>
          <w:sz w:val="24"/>
          <w:szCs w:val="24"/>
        </w:rPr>
        <w:t>rokov.</w:t>
      </w:r>
    </w:p>
    <w:p w:rsidR="0070010B" w:rsidRDefault="0070010B" w:rsidP="0070010B">
      <w:pPr>
        <w:pStyle w:val="Bezmezer"/>
        <w:numPr>
          <w:ilvl w:val="0"/>
          <w:numId w:val="13"/>
        </w:numPr>
        <w:rPr>
          <w:sz w:val="24"/>
          <w:szCs w:val="24"/>
        </w:rPr>
      </w:pPr>
      <w:r>
        <w:rPr>
          <w:sz w:val="24"/>
          <w:szCs w:val="24"/>
        </w:rPr>
        <w:t>Zníženie dane z nehnuteľností u fyzických osôb starších ako 70 rokov zohľadní správca dane bez uplatnenia nároku pri výrube daňovej povinnosti na bežné zdaňovacie obdobie.</w:t>
      </w:r>
    </w:p>
    <w:p w:rsidR="0070010B" w:rsidRDefault="0070010B" w:rsidP="0070010B">
      <w:pPr>
        <w:pStyle w:val="Bezmezer"/>
        <w:numPr>
          <w:ilvl w:val="0"/>
          <w:numId w:val="13"/>
        </w:numPr>
        <w:rPr>
          <w:sz w:val="24"/>
          <w:szCs w:val="24"/>
        </w:rPr>
      </w:pPr>
      <w:r>
        <w:rPr>
          <w:sz w:val="24"/>
          <w:szCs w:val="24"/>
        </w:rPr>
        <w:t xml:space="preserve">Doklad preukazujúci dôvod zníženia dane sa pre účely tohto VZN považuje napr.: </w:t>
      </w:r>
      <w:r w:rsidR="006C17DB" w:rsidRPr="00F710E9">
        <w:rPr>
          <w:color w:val="000000" w:themeColor="text1"/>
          <w:sz w:val="24"/>
          <w:szCs w:val="24"/>
        </w:rPr>
        <w:t>preukaz</w:t>
      </w:r>
      <w:r w:rsidRPr="006C17DB">
        <w:rPr>
          <w:color w:val="FF0000"/>
          <w:sz w:val="24"/>
          <w:szCs w:val="24"/>
        </w:rPr>
        <w:t xml:space="preserve"> </w:t>
      </w:r>
      <w:r>
        <w:rPr>
          <w:sz w:val="24"/>
          <w:szCs w:val="24"/>
        </w:rPr>
        <w:t>o ťažkom zdravotnom postihnutí so sprievodcom. Pre zníženie dane v zmysle čl. 7 ods. 3 je rozhodujúci stav k 1. januáru bežného zdaňovacieho obdobia a daňovník je povinný ho uplatniť v lehote na podanie daňového priznania v zmysle zákona a tohto VZN, inak nárok na príslušné zdaňovacie obdobie zaniká. V prípade, že daňovník má už uplatnené zníženie dane z predchádzajúceho zdaňovacieho obdobia a nedošlo u neho k žiadnej zmene, opätovne nemusí žiadať o jej zníženie.</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8B5943" w:rsidRDefault="0070010B" w:rsidP="0070010B">
      <w:pPr>
        <w:pStyle w:val="Bezmezer"/>
        <w:jc w:val="center"/>
        <w:rPr>
          <w:b/>
          <w:sz w:val="24"/>
          <w:szCs w:val="24"/>
        </w:rPr>
      </w:pPr>
      <w:r w:rsidRPr="008B5943">
        <w:rPr>
          <w:b/>
          <w:sz w:val="24"/>
          <w:szCs w:val="24"/>
        </w:rPr>
        <w:t>Tretia časť</w:t>
      </w:r>
    </w:p>
    <w:p w:rsidR="0070010B" w:rsidRPr="008B5943" w:rsidRDefault="0070010B" w:rsidP="0070010B">
      <w:pPr>
        <w:pStyle w:val="Bezmezer"/>
        <w:jc w:val="center"/>
        <w:rPr>
          <w:b/>
          <w:sz w:val="24"/>
          <w:szCs w:val="24"/>
        </w:rPr>
      </w:pPr>
    </w:p>
    <w:p w:rsidR="0070010B" w:rsidRPr="008B5943" w:rsidRDefault="0070010B" w:rsidP="0070010B">
      <w:pPr>
        <w:pStyle w:val="Bezmezer"/>
        <w:jc w:val="center"/>
        <w:rPr>
          <w:b/>
          <w:sz w:val="24"/>
          <w:szCs w:val="24"/>
        </w:rPr>
      </w:pPr>
      <w:r w:rsidRPr="008B5943">
        <w:rPr>
          <w:b/>
          <w:sz w:val="24"/>
          <w:szCs w:val="24"/>
        </w:rPr>
        <w:t xml:space="preserve">Článok </w:t>
      </w:r>
      <w:r>
        <w:rPr>
          <w:b/>
          <w:sz w:val="24"/>
          <w:szCs w:val="24"/>
        </w:rPr>
        <w:t>13</w:t>
      </w:r>
    </w:p>
    <w:p w:rsidR="0070010B" w:rsidRDefault="0070010B" w:rsidP="0070010B">
      <w:pPr>
        <w:pStyle w:val="Bezmezer"/>
        <w:jc w:val="center"/>
        <w:rPr>
          <w:b/>
          <w:sz w:val="24"/>
          <w:szCs w:val="24"/>
        </w:rPr>
      </w:pPr>
      <w:r w:rsidRPr="008B5943">
        <w:rPr>
          <w:b/>
          <w:sz w:val="24"/>
          <w:szCs w:val="24"/>
        </w:rPr>
        <w:t>Daň za psa</w:t>
      </w:r>
    </w:p>
    <w:p w:rsidR="0070010B" w:rsidRDefault="0070010B" w:rsidP="0070010B">
      <w:pPr>
        <w:pStyle w:val="Bezmezer"/>
        <w:rPr>
          <w:b/>
          <w:sz w:val="24"/>
          <w:szCs w:val="24"/>
        </w:rPr>
      </w:pPr>
    </w:p>
    <w:p w:rsidR="0070010B" w:rsidRDefault="0070010B" w:rsidP="0070010B">
      <w:pPr>
        <w:pStyle w:val="Bezmezer"/>
        <w:numPr>
          <w:ilvl w:val="0"/>
          <w:numId w:val="17"/>
        </w:numPr>
        <w:rPr>
          <w:sz w:val="24"/>
          <w:szCs w:val="24"/>
        </w:rPr>
      </w:pPr>
      <w:r>
        <w:rPr>
          <w:sz w:val="24"/>
          <w:szCs w:val="24"/>
        </w:rPr>
        <w:t>Predmetom dane za psa je pes starší ako 6 mesiacov chovaný fyzickou alebo právnickou osobou.</w:t>
      </w:r>
    </w:p>
    <w:p w:rsidR="0070010B" w:rsidRDefault="0070010B" w:rsidP="0070010B">
      <w:pPr>
        <w:pStyle w:val="Bezmezer"/>
        <w:numPr>
          <w:ilvl w:val="0"/>
          <w:numId w:val="17"/>
        </w:numPr>
        <w:rPr>
          <w:sz w:val="24"/>
          <w:szCs w:val="24"/>
        </w:rPr>
      </w:pPr>
      <w:r>
        <w:rPr>
          <w:sz w:val="24"/>
          <w:szCs w:val="24"/>
        </w:rPr>
        <w:t>Daňovníkom je fyzická alebo právnická osoba, ktorá je vlastníkom psa alebo držiteľom psa, ak sa nedá preukázať, kto psa vlastní.</w:t>
      </w:r>
    </w:p>
    <w:p w:rsidR="0070010B" w:rsidRDefault="0070010B" w:rsidP="0070010B">
      <w:pPr>
        <w:pStyle w:val="Bezmezer"/>
        <w:numPr>
          <w:ilvl w:val="0"/>
          <w:numId w:val="17"/>
        </w:numPr>
        <w:rPr>
          <w:sz w:val="24"/>
          <w:szCs w:val="24"/>
        </w:rPr>
      </w:pPr>
      <w:r>
        <w:rPr>
          <w:sz w:val="24"/>
          <w:szCs w:val="24"/>
        </w:rPr>
        <w:t>Základom dane je počet psov.</w:t>
      </w:r>
    </w:p>
    <w:p w:rsidR="0070010B" w:rsidRDefault="0070010B" w:rsidP="0070010B">
      <w:pPr>
        <w:pStyle w:val="Bezmezer"/>
        <w:numPr>
          <w:ilvl w:val="0"/>
          <w:numId w:val="17"/>
        </w:numPr>
        <w:rPr>
          <w:sz w:val="24"/>
          <w:szCs w:val="24"/>
        </w:rPr>
      </w:pPr>
      <w:r>
        <w:rPr>
          <w:sz w:val="24"/>
          <w:szCs w:val="24"/>
        </w:rPr>
        <w:t xml:space="preserve">Sadzba dane je </w:t>
      </w:r>
      <w:r w:rsidR="006C17DB" w:rsidRPr="00F710E9">
        <w:rPr>
          <w:color w:val="000000" w:themeColor="text1"/>
          <w:sz w:val="24"/>
          <w:szCs w:val="24"/>
        </w:rPr>
        <w:t>7,00</w:t>
      </w:r>
      <w:r w:rsidRPr="00F710E9">
        <w:rPr>
          <w:color w:val="000000" w:themeColor="text1"/>
          <w:sz w:val="24"/>
          <w:szCs w:val="24"/>
        </w:rPr>
        <w:t xml:space="preserve"> Eur</w:t>
      </w:r>
      <w:r>
        <w:rPr>
          <w:color w:val="C00000"/>
          <w:sz w:val="24"/>
          <w:szCs w:val="24"/>
        </w:rPr>
        <w:t xml:space="preserve"> </w:t>
      </w:r>
      <w:r>
        <w:rPr>
          <w:sz w:val="24"/>
          <w:szCs w:val="24"/>
        </w:rPr>
        <w:t>za jedného psa a kalendárny rok. Takto určená sadzba dane platí za každého ďalšieho psa u toho istého daňovníka.</w:t>
      </w:r>
    </w:p>
    <w:p w:rsidR="0070010B" w:rsidRDefault="0070010B" w:rsidP="0070010B">
      <w:pPr>
        <w:pStyle w:val="Bezmezer"/>
        <w:numPr>
          <w:ilvl w:val="0"/>
          <w:numId w:val="17"/>
        </w:numPr>
        <w:rPr>
          <w:sz w:val="24"/>
          <w:szCs w:val="24"/>
        </w:rPr>
      </w:pPr>
      <w:r>
        <w:rPr>
          <w:sz w:val="24"/>
          <w:szCs w:val="24"/>
        </w:rPr>
        <w:t>Daňová povinnosť vzniká prvým dňom kalendárneho mesiaca nasledujúceho po mesiaci, v ktorom sa pes stal predmetom dane a zaniká posledným dňom mesiaca, v ktorom pes prestal byť predmetom dane.</w:t>
      </w:r>
    </w:p>
    <w:p w:rsidR="0070010B" w:rsidRDefault="0070010B" w:rsidP="0070010B">
      <w:pPr>
        <w:pStyle w:val="Bezmezer"/>
        <w:rPr>
          <w:sz w:val="24"/>
          <w:szCs w:val="24"/>
        </w:rPr>
      </w:pPr>
    </w:p>
    <w:p w:rsidR="00A91E68" w:rsidRDefault="00A91E68" w:rsidP="0070010B">
      <w:pPr>
        <w:pStyle w:val="Bezmezer"/>
        <w:jc w:val="center"/>
        <w:rPr>
          <w:b/>
          <w:sz w:val="24"/>
          <w:szCs w:val="24"/>
        </w:rPr>
      </w:pPr>
    </w:p>
    <w:p w:rsidR="0070010B" w:rsidRPr="00B77A88" w:rsidRDefault="0070010B" w:rsidP="005F6DA7">
      <w:pPr>
        <w:pStyle w:val="Bezmezer"/>
        <w:ind w:left="3540" w:firstLine="708"/>
        <w:rPr>
          <w:b/>
          <w:sz w:val="24"/>
          <w:szCs w:val="24"/>
        </w:rPr>
      </w:pPr>
      <w:r w:rsidRPr="00B77A88">
        <w:rPr>
          <w:b/>
          <w:sz w:val="24"/>
          <w:szCs w:val="24"/>
        </w:rPr>
        <w:t xml:space="preserve">Článok </w:t>
      </w:r>
      <w:r>
        <w:rPr>
          <w:b/>
          <w:sz w:val="24"/>
          <w:szCs w:val="24"/>
        </w:rPr>
        <w:t>14</w:t>
      </w:r>
    </w:p>
    <w:p w:rsidR="0070010B" w:rsidRDefault="0070010B" w:rsidP="0070010B">
      <w:pPr>
        <w:pStyle w:val="Bezmezer"/>
        <w:jc w:val="center"/>
        <w:rPr>
          <w:b/>
          <w:sz w:val="24"/>
          <w:szCs w:val="24"/>
        </w:rPr>
      </w:pPr>
      <w:r w:rsidRPr="00B77A88">
        <w:rPr>
          <w:b/>
          <w:sz w:val="24"/>
          <w:szCs w:val="24"/>
        </w:rPr>
        <w:t>Spoločné ustanovenia k dani z nehnuteľností a k dani za psa</w:t>
      </w:r>
    </w:p>
    <w:p w:rsidR="0070010B" w:rsidRPr="00B77A88" w:rsidRDefault="0070010B" w:rsidP="0070010B">
      <w:pPr>
        <w:pStyle w:val="Bezmezer"/>
        <w:rPr>
          <w:sz w:val="24"/>
          <w:szCs w:val="24"/>
        </w:rPr>
      </w:pPr>
    </w:p>
    <w:p w:rsidR="0070010B" w:rsidRDefault="0070010B" w:rsidP="0070010B">
      <w:pPr>
        <w:pStyle w:val="Bezmezer"/>
        <w:numPr>
          <w:ilvl w:val="0"/>
          <w:numId w:val="18"/>
        </w:numPr>
        <w:rPr>
          <w:sz w:val="24"/>
          <w:szCs w:val="24"/>
        </w:rPr>
      </w:pPr>
      <w:r w:rsidRPr="00B77A88">
        <w:rPr>
          <w:sz w:val="24"/>
          <w:szCs w:val="24"/>
        </w:rPr>
        <w:t xml:space="preserve">Správca dane ustanovuje v zmysle § </w:t>
      </w:r>
      <w:r>
        <w:rPr>
          <w:sz w:val="24"/>
          <w:szCs w:val="24"/>
        </w:rPr>
        <w:t>99 g zákona platenie dane z nehnuteľností a z dane za psa, splatnosť dane z nehnuteľností a daň za psa sú splatné v lehotách určených správcom dane v rozhodnutí, ktorým sa vyrubuje daň.</w:t>
      </w:r>
    </w:p>
    <w:p w:rsidR="0070010B" w:rsidRDefault="0070010B" w:rsidP="0070010B">
      <w:pPr>
        <w:pStyle w:val="Bezmezer"/>
        <w:numPr>
          <w:ilvl w:val="0"/>
          <w:numId w:val="18"/>
        </w:numPr>
        <w:rPr>
          <w:sz w:val="24"/>
          <w:szCs w:val="24"/>
        </w:rPr>
      </w:pPr>
      <w:r>
        <w:rPr>
          <w:sz w:val="24"/>
          <w:szCs w:val="24"/>
        </w:rPr>
        <w:lastRenderedPageBreak/>
        <w:t xml:space="preserve">Správca dane ustanovuje v zmysle § 99 e zákona, že sumu v úhrne do </w:t>
      </w:r>
      <w:r w:rsidRPr="00110EA5">
        <w:rPr>
          <w:color w:val="000000" w:themeColor="text1"/>
          <w:sz w:val="24"/>
          <w:szCs w:val="24"/>
        </w:rPr>
        <w:t>3,00 Eur z</w:t>
      </w:r>
      <w:r>
        <w:rPr>
          <w:sz w:val="24"/>
          <w:szCs w:val="24"/>
        </w:rPr>
        <w:t> dane z nehnuteľností  a dane za psa nebude vyrubovať.</w:t>
      </w:r>
    </w:p>
    <w:p w:rsidR="0070010B" w:rsidRPr="00E17E63" w:rsidRDefault="0070010B" w:rsidP="0070010B">
      <w:pPr>
        <w:pStyle w:val="Bezmezer"/>
        <w:ind w:left="3540"/>
        <w:rPr>
          <w:b/>
          <w:sz w:val="24"/>
          <w:szCs w:val="24"/>
        </w:rPr>
      </w:pPr>
      <w:r>
        <w:rPr>
          <w:sz w:val="24"/>
          <w:szCs w:val="24"/>
        </w:rPr>
        <w:t xml:space="preserve">        </w:t>
      </w:r>
      <w:r w:rsidRPr="00E17E63">
        <w:rPr>
          <w:b/>
          <w:sz w:val="24"/>
          <w:szCs w:val="24"/>
        </w:rPr>
        <w:t>Štvrtá časť</w:t>
      </w:r>
    </w:p>
    <w:p w:rsidR="0070010B" w:rsidRPr="00E17E63" w:rsidRDefault="0070010B" w:rsidP="0070010B">
      <w:pPr>
        <w:pStyle w:val="Bezmezer"/>
        <w:jc w:val="center"/>
        <w:rPr>
          <w:b/>
          <w:sz w:val="24"/>
          <w:szCs w:val="24"/>
        </w:rPr>
      </w:pPr>
    </w:p>
    <w:p w:rsidR="0070010B" w:rsidRPr="00E17E63" w:rsidRDefault="0070010B" w:rsidP="0070010B">
      <w:pPr>
        <w:pStyle w:val="Bezmezer"/>
        <w:jc w:val="center"/>
        <w:rPr>
          <w:b/>
          <w:sz w:val="24"/>
          <w:szCs w:val="24"/>
        </w:rPr>
      </w:pPr>
      <w:r>
        <w:rPr>
          <w:b/>
          <w:sz w:val="24"/>
          <w:szCs w:val="24"/>
        </w:rPr>
        <w:t>Článok 15</w:t>
      </w:r>
    </w:p>
    <w:p w:rsidR="0070010B" w:rsidRDefault="0070010B" w:rsidP="0070010B">
      <w:pPr>
        <w:pStyle w:val="Bezmezer"/>
        <w:jc w:val="center"/>
        <w:rPr>
          <w:b/>
          <w:sz w:val="24"/>
          <w:szCs w:val="24"/>
        </w:rPr>
      </w:pPr>
      <w:r w:rsidRPr="00E17E63">
        <w:rPr>
          <w:b/>
          <w:sz w:val="24"/>
          <w:szCs w:val="24"/>
        </w:rPr>
        <w:t xml:space="preserve">Daň za užívanie verejného </w:t>
      </w:r>
      <w:r>
        <w:rPr>
          <w:b/>
          <w:sz w:val="24"/>
          <w:szCs w:val="24"/>
        </w:rPr>
        <w:t>priestranstva</w:t>
      </w:r>
    </w:p>
    <w:p w:rsidR="0070010B" w:rsidRDefault="0070010B" w:rsidP="0070010B">
      <w:pPr>
        <w:pStyle w:val="Bezmezer"/>
        <w:rPr>
          <w:b/>
          <w:sz w:val="24"/>
          <w:szCs w:val="24"/>
        </w:rPr>
      </w:pPr>
    </w:p>
    <w:p w:rsidR="0070010B" w:rsidRDefault="0070010B" w:rsidP="0070010B">
      <w:pPr>
        <w:pStyle w:val="Bezmezer"/>
        <w:numPr>
          <w:ilvl w:val="0"/>
          <w:numId w:val="19"/>
        </w:numPr>
        <w:rPr>
          <w:sz w:val="24"/>
          <w:szCs w:val="24"/>
        </w:rPr>
      </w:pPr>
      <w:r>
        <w:rPr>
          <w:sz w:val="24"/>
          <w:szCs w:val="24"/>
        </w:rPr>
        <w:t>Predmetom dane za užívanie verejného priestranstva je osobitné užívanie verejného priestranstva. Verejným priestranstvom sú verejnosti prístupné pozemky vo vlastníctve obce.</w:t>
      </w:r>
    </w:p>
    <w:p w:rsidR="0070010B" w:rsidRDefault="0070010B" w:rsidP="0070010B">
      <w:pPr>
        <w:pStyle w:val="Bezmezer"/>
        <w:numPr>
          <w:ilvl w:val="0"/>
          <w:numId w:val="19"/>
        </w:numPr>
        <w:rPr>
          <w:sz w:val="24"/>
          <w:szCs w:val="24"/>
        </w:rPr>
      </w:pPr>
      <w:r>
        <w:rPr>
          <w:sz w:val="24"/>
          <w:szCs w:val="24"/>
        </w:rPr>
        <w:t>Verejným priestranstvom sa v obci rozumejú nasledovné miesta:</w:t>
      </w:r>
    </w:p>
    <w:p w:rsidR="0070010B" w:rsidRDefault="0070010B" w:rsidP="0070010B">
      <w:pPr>
        <w:pStyle w:val="Bezmezer"/>
        <w:numPr>
          <w:ilvl w:val="0"/>
          <w:numId w:val="20"/>
        </w:numPr>
        <w:rPr>
          <w:sz w:val="24"/>
          <w:szCs w:val="24"/>
        </w:rPr>
      </w:pPr>
      <w:r>
        <w:rPr>
          <w:sz w:val="24"/>
          <w:szCs w:val="24"/>
        </w:rPr>
        <w:t>pozemné komunikácie v celej svojej dĺžke a šírke od krajnice po krajnicu</w:t>
      </w:r>
    </w:p>
    <w:p w:rsidR="0070010B" w:rsidRDefault="0070010B" w:rsidP="0070010B">
      <w:pPr>
        <w:pStyle w:val="Bezmezer"/>
        <w:numPr>
          <w:ilvl w:val="0"/>
          <w:numId w:val="20"/>
        </w:numPr>
        <w:rPr>
          <w:sz w:val="24"/>
          <w:szCs w:val="24"/>
        </w:rPr>
      </w:pPr>
      <w:r>
        <w:rPr>
          <w:sz w:val="24"/>
          <w:szCs w:val="24"/>
        </w:rPr>
        <w:t>chodník príp. aj upravená plocha určená pre chodcov na celom území obce</w:t>
      </w:r>
    </w:p>
    <w:p w:rsidR="0070010B" w:rsidRDefault="0070010B" w:rsidP="0070010B">
      <w:pPr>
        <w:pStyle w:val="Bezmezer"/>
        <w:numPr>
          <w:ilvl w:val="0"/>
          <w:numId w:val="19"/>
        </w:numPr>
        <w:rPr>
          <w:sz w:val="24"/>
          <w:szCs w:val="24"/>
        </w:rPr>
      </w:pPr>
      <w:r>
        <w:rPr>
          <w:sz w:val="24"/>
          <w:szCs w:val="24"/>
        </w:rPr>
        <w:t>Vyhradenými priestormi verejného priestranstva na dočasné parkovanie motorových vozidiel v obci Čachtice sú:</w:t>
      </w:r>
    </w:p>
    <w:p w:rsidR="0070010B" w:rsidRDefault="0070010B" w:rsidP="0070010B">
      <w:pPr>
        <w:pStyle w:val="Bezmezer"/>
        <w:numPr>
          <w:ilvl w:val="0"/>
          <w:numId w:val="21"/>
        </w:numPr>
        <w:rPr>
          <w:sz w:val="24"/>
          <w:szCs w:val="24"/>
        </w:rPr>
      </w:pPr>
      <w:r>
        <w:rPr>
          <w:sz w:val="24"/>
          <w:szCs w:val="24"/>
        </w:rPr>
        <w:t xml:space="preserve">Parkovisko – ul. J. </w:t>
      </w:r>
      <w:proofErr w:type="spellStart"/>
      <w:r>
        <w:rPr>
          <w:sz w:val="24"/>
          <w:szCs w:val="24"/>
        </w:rPr>
        <w:t>Urbanovského</w:t>
      </w:r>
      <w:proofErr w:type="spellEnd"/>
      <w:r>
        <w:rPr>
          <w:sz w:val="24"/>
          <w:szCs w:val="24"/>
        </w:rPr>
        <w:t xml:space="preserve"> /cintorín/, ul. Malinovského /pred MKS/ a námestie</w:t>
      </w:r>
    </w:p>
    <w:p w:rsidR="0070010B" w:rsidRPr="00594D31" w:rsidRDefault="0070010B" w:rsidP="0070010B">
      <w:pPr>
        <w:pStyle w:val="Bezmezer"/>
        <w:numPr>
          <w:ilvl w:val="0"/>
          <w:numId w:val="19"/>
        </w:numPr>
        <w:rPr>
          <w:sz w:val="24"/>
          <w:szCs w:val="24"/>
        </w:rPr>
      </w:pPr>
      <w:r>
        <w:rPr>
          <w:sz w:val="24"/>
          <w:szCs w:val="24"/>
        </w:rPr>
        <w:t>Predmetom dane za užívanie verejného priestranstva je osobitné užívanie verejného priestranstva.</w:t>
      </w:r>
    </w:p>
    <w:p w:rsidR="0070010B" w:rsidRDefault="0070010B" w:rsidP="0070010B">
      <w:pPr>
        <w:pStyle w:val="Bezmezer"/>
        <w:numPr>
          <w:ilvl w:val="0"/>
          <w:numId w:val="19"/>
        </w:numPr>
        <w:rPr>
          <w:sz w:val="24"/>
          <w:szCs w:val="24"/>
        </w:rPr>
      </w:pPr>
      <w:r>
        <w:rPr>
          <w:sz w:val="24"/>
          <w:szCs w:val="24"/>
        </w:rPr>
        <w:t>Osobitným užívaním verejného priestranstva sa na území obce rozumie:</w:t>
      </w:r>
    </w:p>
    <w:p w:rsidR="0070010B" w:rsidRDefault="0070010B" w:rsidP="0070010B">
      <w:pPr>
        <w:pStyle w:val="Bezmezer"/>
        <w:numPr>
          <w:ilvl w:val="0"/>
          <w:numId w:val="22"/>
        </w:numPr>
        <w:rPr>
          <w:sz w:val="24"/>
          <w:szCs w:val="24"/>
        </w:rPr>
      </w:pPr>
      <w:r>
        <w:rPr>
          <w:sz w:val="24"/>
          <w:szCs w:val="24"/>
        </w:rPr>
        <w:t>umiestnenie zariadenia slúžiaceho na poskytovanie služieb</w:t>
      </w:r>
    </w:p>
    <w:p w:rsidR="0070010B" w:rsidRDefault="0070010B" w:rsidP="0070010B">
      <w:pPr>
        <w:pStyle w:val="Bezmezer"/>
        <w:numPr>
          <w:ilvl w:val="0"/>
          <w:numId w:val="22"/>
        </w:numPr>
        <w:rPr>
          <w:sz w:val="24"/>
          <w:szCs w:val="24"/>
        </w:rPr>
      </w:pPr>
      <w:r>
        <w:rPr>
          <w:sz w:val="24"/>
          <w:szCs w:val="24"/>
        </w:rPr>
        <w:t>umiestnenie stavebného zariadenia</w:t>
      </w:r>
    </w:p>
    <w:p w:rsidR="0070010B" w:rsidRDefault="0070010B" w:rsidP="0070010B">
      <w:pPr>
        <w:pStyle w:val="Bezmezer"/>
        <w:numPr>
          <w:ilvl w:val="0"/>
          <w:numId w:val="22"/>
        </w:numPr>
        <w:rPr>
          <w:sz w:val="24"/>
          <w:szCs w:val="24"/>
        </w:rPr>
      </w:pPr>
      <w:r>
        <w:rPr>
          <w:sz w:val="24"/>
          <w:szCs w:val="24"/>
        </w:rPr>
        <w:t>umiestnenie predajného zariadenia</w:t>
      </w:r>
    </w:p>
    <w:p w:rsidR="0070010B" w:rsidRDefault="0070010B" w:rsidP="0070010B">
      <w:pPr>
        <w:pStyle w:val="Bezmezer"/>
        <w:numPr>
          <w:ilvl w:val="0"/>
          <w:numId w:val="22"/>
        </w:numPr>
        <w:rPr>
          <w:sz w:val="24"/>
          <w:szCs w:val="24"/>
        </w:rPr>
      </w:pPr>
      <w:r>
        <w:rPr>
          <w:sz w:val="24"/>
          <w:szCs w:val="24"/>
        </w:rPr>
        <w:t>umiestnenie zariadenia lunaparku, cirkusu a iných atrakcií</w:t>
      </w:r>
    </w:p>
    <w:p w:rsidR="0070010B" w:rsidRDefault="0070010B" w:rsidP="0070010B">
      <w:pPr>
        <w:pStyle w:val="Bezmezer"/>
        <w:numPr>
          <w:ilvl w:val="0"/>
          <w:numId w:val="22"/>
        </w:numPr>
        <w:rPr>
          <w:sz w:val="24"/>
          <w:szCs w:val="24"/>
        </w:rPr>
      </w:pPr>
      <w:r>
        <w:rPr>
          <w:sz w:val="24"/>
          <w:szCs w:val="24"/>
        </w:rPr>
        <w:t>umiestnenie skládky</w:t>
      </w:r>
    </w:p>
    <w:p w:rsidR="0070010B" w:rsidRDefault="0070010B" w:rsidP="0070010B">
      <w:pPr>
        <w:pStyle w:val="Bezmezer"/>
        <w:numPr>
          <w:ilvl w:val="0"/>
          <w:numId w:val="22"/>
        </w:numPr>
        <w:rPr>
          <w:sz w:val="24"/>
          <w:szCs w:val="24"/>
        </w:rPr>
      </w:pPr>
      <w:r>
        <w:rPr>
          <w:sz w:val="24"/>
          <w:szCs w:val="24"/>
        </w:rPr>
        <w:t>trvalé parkovanie vozidla mimo stráženého parkoviska</w:t>
      </w:r>
    </w:p>
    <w:p w:rsidR="0070010B" w:rsidRDefault="0070010B" w:rsidP="0070010B">
      <w:pPr>
        <w:pStyle w:val="Bezmezer"/>
        <w:numPr>
          <w:ilvl w:val="0"/>
          <w:numId w:val="19"/>
        </w:numPr>
        <w:rPr>
          <w:sz w:val="24"/>
          <w:szCs w:val="24"/>
        </w:rPr>
      </w:pPr>
      <w:r>
        <w:rPr>
          <w:sz w:val="24"/>
          <w:szCs w:val="24"/>
        </w:rPr>
        <w:t>Daňovníkom je fyzická alebo právnická osoba, ktorá verejné priestranstvo užíva.</w:t>
      </w:r>
    </w:p>
    <w:p w:rsidR="0070010B" w:rsidRDefault="0070010B" w:rsidP="0070010B">
      <w:pPr>
        <w:pStyle w:val="Bezmezer"/>
        <w:numPr>
          <w:ilvl w:val="0"/>
          <w:numId w:val="19"/>
        </w:numPr>
        <w:rPr>
          <w:sz w:val="24"/>
          <w:szCs w:val="24"/>
        </w:rPr>
      </w:pPr>
      <w:r>
        <w:rPr>
          <w:sz w:val="24"/>
          <w:szCs w:val="24"/>
        </w:rPr>
        <w:t>Základom dane za užívanie verejného priestranstva je výmera užívaného verejného priestranstva v m</w:t>
      </w:r>
      <w:r>
        <w:rPr>
          <w:sz w:val="24"/>
          <w:szCs w:val="24"/>
          <w:vertAlign w:val="superscript"/>
        </w:rPr>
        <w:t xml:space="preserve">2 </w:t>
      </w:r>
      <w:r>
        <w:rPr>
          <w:sz w:val="24"/>
          <w:szCs w:val="24"/>
        </w:rPr>
        <w:t>.</w:t>
      </w:r>
    </w:p>
    <w:p w:rsidR="0070010B" w:rsidRDefault="0070010B" w:rsidP="0070010B">
      <w:pPr>
        <w:pStyle w:val="Bezmezer"/>
        <w:numPr>
          <w:ilvl w:val="0"/>
          <w:numId w:val="19"/>
        </w:numPr>
        <w:rPr>
          <w:sz w:val="24"/>
          <w:szCs w:val="24"/>
        </w:rPr>
      </w:pPr>
      <w:r>
        <w:rPr>
          <w:sz w:val="24"/>
          <w:szCs w:val="24"/>
        </w:rPr>
        <w:t>Sadzba dane za m</w:t>
      </w:r>
      <w:r>
        <w:rPr>
          <w:sz w:val="24"/>
          <w:szCs w:val="24"/>
          <w:vertAlign w:val="superscript"/>
        </w:rPr>
        <w:t xml:space="preserve">2 </w:t>
      </w:r>
      <w:r>
        <w:rPr>
          <w:sz w:val="24"/>
          <w:szCs w:val="24"/>
        </w:rPr>
        <w:t>za užívanie verejného priestranstva je:</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3,50 Eur za osobitne užívané verejné priestranstvo za každý aj začatý deň,</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0,02 Eur za každý aj začatý m</w:t>
      </w:r>
      <w:r w:rsidRPr="00110EA5">
        <w:rPr>
          <w:color w:val="000000" w:themeColor="text1"/>
          <w:sz w:val="24"/>
          <w:szCs w:val="24"/>
          <w:vertAlign w:val="superscript"/>
        </w:rPr>
        <w:t>2</w:t>
      </w:r>
      <w:r w:rsidRPr="00110EA5">
        <w:rPr>
          <w:color w:val="000000" w:themeColor="text1"/>
          <w:sz w:val="24"/>
          <w:szCs w:val="24"/>
        </w:rPr>
        <w:t xml:space="preserve"> za užívanie verejného priestranstva na skládku stavebného materiálu, najdlhšie však po dobu jedného mesiaca.</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0,35 Eur za dočasné parkovanie motorového vozidla za každú aj začatú hodinu a jedno parkovacie miesto</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2,00 Eur za letnú terasu ročne na pozemku vo vlastníctve obce</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300,00 Eur za každý predajný stánok umiestnený na parcele č. 2563 na ul. Malinovského</w:t>
      </w:r>
    </w:p>
    <w:p w:rsidR="0070010B" w:rsidRDefault="0070010B" w:rsidP="0070010B">
      <w:pPr>
        <w:pStyle w:val="Bezmezer"/>
        <w:numPr>
          <w:ilvl w:val="0"/>
          <w:numId w:val="19"/>
        </w:numPr>
        <w:rPr>
          <w:sz w:val="24"/>
          <w:szCs w:val="24"/>
        </w:rPr>
      </w:pPr>
      <w:r>
        <w:rPr>
          <w:sz w:val="24"/>
          <w:szCs w:val="24"/>
        </w:rPr>
        <w:t>Daňovník je povinný oznámiť písomne správcovi dane zámer osobitného užívania verejného priestranstva správcovi dane najneskôr v deň vzniku daňovej povinnosti.</w:t>
      </w:r>
    </w:p>
    <w:p w:rsidR="0070010B" w:rsidRDefault="0070010B" w:rsidP="0070010B">
      <w:pPr>
        <w:pStyle w:val="Bezmezer"/>
        <w:numPr>
          <w:ilvl w:val="0"/>
          <w:numId w:val="19"/>
        </w:numPr>
        <w:rPr>
          <w:sz w:val="24"/>
          <w:szCs w:val="24"/>
        </w:rPr>
      </w:pPr>
      <w:r>
        <w:rPr>
          <w:sz w:val="24"/>
          <w:szCs w:val="24"/>
        </w:rPr>
        <w:t xml:space="preserve">Ak daňová povinnosť zanikne, daňovník je povinný oznámiť túto skutočnosť do 30 dní odo dňa zániku daňovej povinnosti a verejné priestranstvo bezodkladne uviesť do pôvodného stavu. </w:t>
      </w:r>
    </w:p>
    <w:p w:rsidR="0070010B" w:rsidRDefault="0070010B" w:rsidP="0070010B">
      <w:pPr>
        <w:pStyle w:val="Bezmezer"/>
        <w:rPr>
          <w:sz w:val="24"/>
          <w:szCs w:val="24"/>
        </w:rPr>
      </w:pPr>
    </w:p>
    <w:p w:rsidR="0070010B" w:rsidRDefault="0070010B" w:rsidP="0070010B">
      <w:pPr>
        <w:pStyle w:val="Bezmezer"/>
        <w:numPr>
          <w:ilvl w:val="0"/>
          <w:numId w:val="19"/>
        </w:numPr>
        <w:rPr>
          <w:sz w:val="24"/>
          <w:szCs w:val="24"/>
        </w:rPr>
      </w:pPr>
      <w:r>
        <w:rPr>
          <w:sz w:val="24"/>
          <w:szCs w:val="24"/>
        </w:rPr>
        <w:t>Správca dane ustanovuje, že od dane za užívanie verejného priestranstva je oslobodené:</w:t>
      </w:r>
    </w:p>
    <w:p w:rsidR="0070010B" w:rsidRDefault="0070010B" w:rsidP="0070010B">
      <w:pPr>
        <w:pStyle w:val="Bezmezer"/>
        <w:numPr>
          <w:ilvl w:val="0"/>
          <w:numId w:val="24"/>
        </w:numPr>
        <w:rPr>
          <w:sz w:val="24"/>
          <w:szCs w:val="24"/>
        </w:rPr>
      </w:pPr>
      <w:r>
        <w:rPr>
          <w:sz w:val="24"/>
          <w:szCs w:val="24"/>
        </w:rPr>
        <w:lastRenderedPageBreak/>
        <w:t>osobitné užívanie verejného priestranstva vo verejnom záujme na základe rozhodnutia starostu obce po predložení písomnej žiadosti o vydanie povolenia na zvláštne užívanie verejného priestranstva /charitatívne, telovýchovné, športové, kultúrne podujatia bez vyberania vstupného/,</w:t>
      </w:r>
    </w:p>
    <w:p w:rsidR="0070010B" w:rsidRDefault="0070010B" w:rsidP="0070010B">
      <w:pPr>
        <w:pStyle w:val="Bezmezer"/>
        <w:numPr>
          <w:ilvl w:val="0"/>
          <w:numId w:val="24"/>
        </w:numPr>
        <w:rPr>
          <w:sz w:val="24"/>
          <w:szCs w:val="24"/>
        </w:rPr>
      </w:pPr>
      <w:r>
        <w:rPr>
          <w:sz w:val="24"/>
          <w:szCs w:val="24"/>
        </w:rPr>
        <w:t>predajné zariadenia určené na predaj ľudovo-umeleckých a remeselníckych výrobkov pri príležitosti kultúrno-spoločenských podujatí.</w:t>
      </w:r>
    </w:p>
    <w:p w:rsidR="0070010B" w:rsidRDefault="0070010B" w:rsidP="0070010B">
      <w:pPr>
        <w:pStyle w:val="Bezmezer"/>
        <w:ind w:left="720"/>
        <w:rPr>
          <w:sz w:val="24"/>
          <w:szCs w:val="24"/>
        </w:rPr>
      </w:pPr>
    </w:p>
    <w:p w:rsidR="0070010B" w:rsidRDefault="0070010B" w:rsidP="0070010B">
      <w:pPr>
        <w:pStyle w:val="Bezmezer"/>
        <w:ind w:left="720"/>
        <w:rPr>
          <w:sz w:val="24"/>
          <w:szCs w:val="24"/>
        </w:rPr>
      </w:pPr>
    </w:p>
    <w:p w:rsidR="0070010B" w:rsidRDefault="0070010B" w:rsidP="0070010B">
      <w:pPr>
        <w:pStyle w:val="Bezmezer"/>
        <w:ind w:left="720"/>
        <w:rPr>
          <w:b/>
          <w:sz w:val="24"/>
          <w:szCs w:val="24"/>
        </w:rPr>
      </w:pPr>
      <w:r>
        <w:rPr>
          <w:b/>
          <w:sz w:val="24"/>
          <w:szCs w:val="24"/>
        </w:rPr>
        <w:t xml:space="preserve">                                                  </w:t>
      </w:r>
      <w:r w:rsidRPr="00743DFA">
        <w:rPr>
          <w:b/>
          <w:sz w:val="24"/>
          <w:szCs w:val="24"/>
        </w:rPr>
        <w:t>Piata časť</w:t>
      </w:r>
    </w:p>
    <w:p w:rsidR="0070010B" w:rsidRDefault="0070010B" w:rsidP="0070010B">
      <w:pPr>
        <w:pStyle w:val="Bezmezer"/>
        <w:ind w:left="720"/>
        <w:rPr>
          <w:b/>
          <w:sz w:val="24"/>
          <w:szCs w:val="24"/>
        </w:rPr>
      </w:pPr>
    </w:p>
    <w:p w:rsidR="0070010B" w:rsidRPr="00743DFA" w:rsidRDefault="0070010B" w:rsidP="0070010B">
      <w:pPr>
        <w:pStyle w:val="Bezmezer"/>
        <w:ind w:left="2136" w:firstLine="696"/>
        <w:rPr>
          <w:b/>
          <w:sz w:val="24"/>
          <w:szCs w:val="24"/>
        </w:rPr>
      </w:pPr>
      <w:r>
        <w:rPr>
          <w:b/>
          <w:sz w:val="24"/>
          <w:szCs w:val="24"/>
        </w:rPr>
        <w:t xml:space="preserve">   </w:t>
      </w:r>
      <w:r w:rsidRPr="00743DFA">
        <w:rPr>
          <w:b/>
          <w:sz w:val="24"/>
          <w:szCs w:val="24"/>
        </w:rPr>
        <w:t>Daň za ubytovanie</w:t>
      </w:r>
    </w:p>
    <w:p w:rsidR="0070010B" w:rsidRPr="00743DFA" w:rsidRDefault="0070010B" w:rsidP="0070010B">
      <w:pPr>
        <w:pStyle w:val="Bezmezer"/>
        <w:ind w:left="720"/>
        <w:jc w:val="center"/>
        <w:rPr>
          <w:b/>
          <w:sz w:val="24"/>
          <w:szCs w:val="24"/>
        </w:rPr>
      </w:pPr>
    </w:p>
    <w:p w:rsidR="0070010B" w:rsidRDefault="0070010B" w:rsidP="0070010B">
      <w:pPr>
        <w:pStyle w:val="Bezmezer"/>
        <w:ind w:left="720"/>
        <w:rPr>
          <w:b/>
          <w:sz w:val="24"/>
          <w:szCs w:val="24"/>
        </w:rPr>
      </w:pPr>
      <w:r>
        <w:rPr>
          <w:b/>
          <w:sz w:val="24"/>
          <w:szCs w:val="24"/>
        </w:rPr>
        <w:t xml:space="preserve">                                                   Článok 16</w:t>
      </w:r>
    </w:p>
    <w:p w:rsidR="0070010B" w:rsidRDefault="0070010B" w:rsidP="0070010B">
      <w:pPr>
        <w:pStyle w:val="Bezmezer"/>
        <w:ind w:left="720"/>
        <w:rPr>
          <w:b/>
          <w:sz w:val="24"/>
          <w:szCs w:val="24"/>
        </w:rPr>
      </w:pPr>
      <w:r>
        <w:rPr>
          <w:b/>
          <w:sz w:val="24"/>
          <w:szCs w:val="24"/>
        </w:rPr>
        <w:tab/>
      </w:r>
      <w:r>
        <w:rPr>
          <w:b/>
          <w:sz w:val="24"/>
          <w:szCs w:val="24"/>
        </w:rPr>
        <w:tab/>
      </w:r>
      <w:r>
        <w:rPr>
          <w:b/>
          <w:sz w:val="24"/>
          <w:szCs w:val="24"/>
        </w:rPr>
        <w:tab/>
        <w:t xml:space="preserve">       Predmet dane</w:t>
      </w:r>
    </w:p>
    <w:p w:rsidR="0070010B" w:rsidRDefault="0070010B" w:rsidP="0070010B">
      <w:pPr>
        <w:pStyle w:val="Bezmezer"/>
        <w:numPr>
          <w:ilvl w:val="0"/>
          <w:numId w:val="29"/>
        </w:numPr>
        <w:rPr>
          <w:sz w:val="24"/>
          <w:szCs w:val="24"/>
        </w:rPr>
      </w:pPr>
      <w:r>
        <w:rPr>
          <w:sz w:val="24"/>
          <w:szCs w:val="24"/>
        </w:rPr>
        <w:t xml:space="preserve">Predmetom dane za ubytovanie je odplatné prechodné ubytovanie podľa § 754 až </w:t>
      </w:r>
    </w:p>
    <w:p w:rsidR="0070010B" w:rsidRDefault="0070010B" w:rsidP="0070010B">
      <w:pPr>
        <w:pStyle w:val="Bezmezer"/>
        <w:ind w:left="720"/>
        <w:rPr>
          <w:sz w:val="24"/>
          <w:szCs w:val="24"/>
        </w:rPr>
      </w:pPr>
      <w:r>
        <w:rPr>
          <w:sz w:val="24"/>
          <w:szCs w:val="24"/>
        </w:rPr>
        <w:t xml:space="preserve">§ 759 Občianskeho zákonníka v ubytovacom zariadení, ktorým je hotel, motel, botel, </w:t>
      </w:r>
      <w:proofErr w:type="spellStart"/>
      <w:r>
        <w:rPr>
          <w:sz w:val="24"/>
          <w:szCs w:val="24"/>
        </w:rPr>
        <w:t>hostel</w:t>
      </w:r>
      <w:proofErr w:type="spellEnd"/>
      <w:r>
        <w:rPr>
          <w:sz w:val="24"/>
          <w:szCs w:val="24"/>
        </w:rPr>
        <w:t xml:space="preserve">, penzión, </w:t>
      </w:r>
      <w:proofErr w:type="spellStart"/>
      <w:r>
        <w:rPr>
          <w:sz w:val="24"/>
          <w:szCs w:val="24"/>
        </w:rPr>
        <w:t>apartmánový</w:t>
      </w:r>
      <w:proofErr w:type="spellEnd"/>
      <w:r>
        <w:rPr>
          <w:sz w:val="24"/>
          <w:szCs w:val="24"/>
        </w:rPr>
        <w:t xml:space="preserve"> dom, liečebný dom, ubytovacie zariadenie prírodných liečebných kúpeľov a kúpeľných liečební, turistická ubytovňa, chata, stavba na individuálnu rekreáciu, zrub, bungalov, kemping, </w:t>
      </w:r>
      <w:proofErr w:type="spellStart"/>
      <w:r>
        <w:rPr>
          <w:sz w:val="24"/>
          <w:szCs w:val="24"/>
        </w:rPr>
        <w:t>minikemp</w:t>
      </w:r>
      <w:proofErr w:type="spellEnd"/>
      <w:r>
        <w:rPr>
          <w:sz w:val="24"/>
          <w:szCs w:val="24"/>
        </w:rPr>
        <w:t>, táborisko, rodinný dom, byt v bytovom dome, v rodinnom dome alebo stavbe slúžiacej na viaceré účely.</w:t>
      </w:r>
    </w:p>
    <w:p w:rsidR="0070010B" w:rsidRDefault="0070010B" w:rsidP="0070010B">
      <w:pPr>
        <w:pStyle w:val="Bezmezer"/>
        <w:ind w:left="720"/>
        <w:rPr>
          <w:sz w:val="24"/>
          <w:szCs w:val="24"/>
        </w:rPr>
      </w:pPr>
    </w:p>
    <w:p w:rsidR="0070010B" w:rsidRPr="002D26A2" w:rsidRDefault="0070010B" w:rsidP="0070010B">
      <w:pPr>
        <w:pStyle w:val="Bezmezer"/>
        <w:ind w:left="3552"/>
        <w:rPr>
          <w:b/>
          <w:sz w:val="24"/>
          <w:szCs w:val="24"/>
        </w:rPr>
      </w:pPr>
      <w:r>
        <w:rPr>
          <w:b/>
          <w:sz w:val="24"/>
          <w:szCs w:val="24"/>
        </w:rPr>
        <w:t xml:space="preserve">    Článok 17</w:t>
      </w:r>
    </w:p>
    <w:p w:rsidR="0070010B" w:rsidRPr="002D26A2" w:rsidRDefault="0070010B" w:rsidP="0070010B">
      <w:pPr>
        <w:pStyle w:val="Bezmezer"/>
        <w:ind w:left="2844"/>
        <w:rPr>
          <w:b/>
          <w:sz w:val="24"/>
          <w:szCs w:val="24"/>
        </w:rPr>
      </w:pPr>
      <w:r>
        <w:rPr>
          <w:b/>
          <w:sz w:val="24"/>
          <w:szCs w:val="24"/>
        </w:rPr>
        <w:t xml:space="preserve">  </w:t>
      </w:r>
      <w:r w:rsidRPr="002D26A2">
        <w:rPr>
          <w:b/>
          <w:sz w:val="24"/>
          <w:szCs w:val="24"/>
        </w:rPr>
        <w:t>Sadzba dane</w:t>
      </w:r>
      <w:r>
        <w:rPr>
          <w:b/>
          <w:sz w:val="24"/>
          <w:szCs w:val="24"/>
        </w:rPr>
        <w:t xml:space="preserve"> a základ dane</w:t>
      </w:r>
    </w:p>
    <w:p w:rsidR="0070010B" w:rsidRDefault="0070010B" w:rsidP="0070010B">
      <w:pPr>
        <w:pStyle w:val="Bezmezer"/>
        <w:ind w:left="720"/>
        <w:rPr>
          <w:b/>
          <w:sz w:val="24"/>
          <w:szCs w:val="24"/>
        </w:rPr>
      </w:pPr>
      <w:r>
        <w:rPr>
          <w:b/>
          <w:sz w:val="24"/>
          <w:szCs w:val="24"/>
        </w:rPr>
        <w:t xml:space="preserve">                                     </w:t>
      </w:r>
    </w:p>
    <w:p w:rsidR="0070010B" w:rsidRDefault="0070010B" w:rsidP="0070010B">
      <w:pPr>
        <w:pStyle w:val="Bezmezer"/>
        <w:numPr>
          <w:ilvl w:val="0"/>
          <w:numId w:val="30"/>
        </w:numPr>
        <w:rPr>
          <w:sz w:val="24"/>
          <w:szCs w:val="24"/>
        </w:rPr>
      </w:pPr>
      <w:r>
        <w:rPr>
          <w:sz w:val="24"/>
          <w:szCs w:val="24"/>
        </w:rPr>
        <w:t xml:space="preserve">Sadzba dane sa ustanovuje </w:t>
      </w:r>
      <w:r w:rsidR="006C17DB">
        <w:rPr>
          <w:color w:val="000000" w:themeColor="text1"/>
          <w:sz w:val="24"/>
          <w:szCs w:val="24"/>
        </w:rPr>
        <w:t>na</w:t>
      </w:r>
      <w:r w:rsidR="006C17DB" w:rsidRPr="00F710E9">
        <w:rPr>
          <w:color w:val="000000" w:themeColor="text1"/>
          <w:sz w:val="24"/>
          <w:szCs w:val="24"/>
        </w:rPr>
        <w:t xml:space="preserve"> 0,5</w:t>
      </w:r>
      <w:r w:rsidRPr="00F710E9">
        <w:rPr>
          <w:color w:val="000000" w:themeColor="text1"/>
          <w:sz w:val="24"/>
          <w:szCs w:val="24"/>
        </w:rPr>
        <w:t xml:space="preserve">0 Eur </w:t>
      </w:r>
      <w:r>
        <w:rPr>
          <w:sz w:val="24"/>
          <w:szCs w:val="24"/>
        </w:rPr>
        <w:t>za osobu a prenocovanie.</w:t>
      </w:r>
    </w:p>
    <w:p w:rsidR="0070010B" w:rsidRDefault="0070010B" w:rsidP="0070010B">
      <w:pPr>
        <w:pStyle w:val="Bezmezer"/>
        <w:numPr>
          <w:ilvl w:val="0"/>
          <w:numId w:val="30"/>
        </w:numPr>
        <w:rPr>
          <w:sz w:val="24"/>
          <w:szCs w:val="24"/>
        </w:rPr>
      </w:pPr>
      <w:r>
        <w:rPr>
          <w:sz w:val="24"/>
          <w:szCs w:val="24"/>
        </w:rPr>
        <w:t>Základom dane je počet prenocovaní</w:t>
      </w:r>
    </w:p>
    <w:p w:rsidR="0070010B" w:rsidRDefault="0070010B" w:rsidP="0070010B">
      <w:pPr>
        <w:pStyle w:val="Bezmezer"/>
        <w:rPr>
          <w:sz w:val="24"/>
          <w:szCs w:val="24"/>
        </w:rPr>
      </w:pPr>
    </w:p>
    <w:p w:rsidR="0070010B" w:rsidRPr="002E67FA" w:rsidRDefault="0070010B" w:rsidP="0070010B">
      <w:pPr>
        <w:pStyle w:val="Bezmezer"/>
        <w:ind w:left="3540"/>
        <w:rPr>
          <w:b/>
          <w:sz w:val="24"/>
          <w:szCs w:val="24"/>
        </w:rPr>
      </w:pPr>
      <w:r>
        <w:rPr>
          <w:b/>
          <w:sz w:val="24"/>
          <w:szCs w:val="24"/>
        </w:rPr>
        <w:t xml:space="preserve">      Článok 18</w:t>
      </w:r>
    </w:p>
    <w:p w:rsidR="0070010B" w:rsidRDefault="0070010B" w:rsidP="0070010B">
      <w:pPr>
        <w:pStyle w:val="Bezmezer"/>
        <w:ind w:left="2124" w:firstLine="708"/>
        <w:rPr>
          <w:b/>
          <w:sz w:val="24"/>
          <w:szCs w:val="24"/>
        </w:rPr>
      </w:pPr>
      <w:r>
        <w:rPr>
          <w:b/>
          <w:sz w:val="24"/>
          <w:szCs w:val="24"/>
        </w:rPr>
        <w:t xml:space="preserve">     </w:t>
      </w:r>
      <w:r w:rsidRPr="002E67FA">
        <w:rPr>
          <w:b/>
          <w:sz w:val="24"/>
          <w:szCs w:val="24"/>
        </w:rPr>
        <w:t>Oznamovacia povinnosť</w:t>
      </w:r>
    </w:p>
    <w:p w:rsidR="0070010B" w:rsidRDefault="0070010B" w:rsidP="0070010B">
      <w:pPr>
        <w:pStyle w:val="Bezmezer"/>
        <w:rPr>
          <w:b/>
          <w:sz w:val="24"/>
          <w:szCs w:val="24"/>
        </w:rPr>
      </w:pPr>
    </w:p>
    <w:p w:rsidR="0070010B" w:rsidRDefault="0070010B" w:rsidP="0070010B">
      <w:pPr>
        <w:pStyle w:val="Bezmezer"/>
        <w:numPr>
          <w:ilvl w:val="0"/>
          <w:numId w:val="31"/>
        </w:numPr>
        <w:rPr>
          <w:sz w:val="24"/>
          <w:szCs w:val="24"/>
        </w:rPr>
      </w:pPr>
      <w:r>
        <w:rPr>
          <w:sz w:val="24"/>
          <w:szCs w:val="24"/>
        </w:rPr>
        <w:t>Prevádzkovateľ zariadenia je povinný podávať štvrťročne priznanie k dani za ubytovanie do 15 dní po skončení príslušného štvrťroka na tlačive určenom obcou, ktoré je prílohou č. 1 tohto VZN.</w:t>
      </w:r>
    </w:p>
    <w:p w:rsidR="0070010B" w:rsidRDefault="0070010B" w:rsidP="0070010B">
      <w:pPr>
        <w:pStyle w:val="Bezmezer"/>
        <w:numPr>
          <w:ilvl w:val="0"/>
          <w:numId w:val="31"/>
        </w:numPr>
        <w:rPr>
          <w:sz w:val="24"/>
          <w:szCs w:val="24"/>
        </w:rPr>
      </w:pPr>
      <w:r>
        <w:rPr>
          <w:sz w:val="24"/>
          <w:szCs w:val="24"/>
        </w:rPr>
        <w:t>Pre účely evidencie odplatného prechodného ubytovania fyzických osôb a kontroly správcom dane je prevádzkovateľ zariadenia povinný viesť knihu ubytovaných hostí so všetkými identifikačnými údajmi, ktorými sú:</w:t>
      </w:r>
    </w:p>
    <w:p w:rsidR="0070010B" w:rsidRDefault="0070010B" w:rsidP="0070010B">
      <w:pPr>
        <w:pStyle w:val="Bezmezer"/>
        <w:numPr>
          <w:ilvl w:val="0"/>
          <w:numId w:val="32"/>
        </w:numPr>
        <w:rPr>
          <w:sz w:val="24"/>
          <w:szCs w:val="24"/>
        </w:rPr>
      </w:pPr>
      <w:r>
        <w:rPr>
          <w:sz w:val="24"/>
          <w:szCs w:val="24"/>
        </w:rPr>
        <w:t>meno, priezvisko a rok narodenia daňovníka</w:t>
      </w:r>
    </w:p>
    <w:p w:rsidR="0070010B" w:rsidRDefault="0070010B" w:rsidP="0070010B">
      <w:pPr>
        <w:pStyle w:val="Bezmezer"/>
        <w:numPr>
          <w:ilvl w:val="0"/>
          <w:numId w:val="32"/>
        </w:numPr>
        <w:rPr>
          <w:sz w:val="24"/>
          <w:szCs w:val="24"/>
        </w:rPr>
      </w:pPr>
      <w:r>
        <w:rPr>
          <w:sz w:val="24"/>
          <w:szCs w:val="24"/>
        </w:rPr>
        <w:t>miesto trvalého pobytu daňovníka</w:t>
      </w:r>
    </w:p>
    <w:p w:rsidR="0070010B" w:rsidRDefault="0070010B" w:rsidP="0070010B">
      <w:pPr>
        <w:pStyle w:val="Bezmezer"/>
        <w:numPr>
          <w:ilvl w:val="0"/>
          <w:numId w:val="32"/>
        </w:numPr>
        <w:rPr>
          <w:sz w:val="24"/>
          <w:szCs w:val="24"/>
        </w:rPr>
      </w:pPr>
      <w:r>
        <w:rPr>
          <w:sz w:val="24"/>
          <w:szCs w:val="24"/>
        </w:rPr>
        <w:t>počet prenocovaní s uvedením dátumu príchodu a dátumu odchodu daňovníka</w:t>
      </w:r>
    </w:p>
    <w:p w:rsidR="0070010B" w:rsidRDefault="0070010B" w:rsidP="0070010B">
      <w:pPr>
        <w:pStyle w:val="Bezmezer"/>
        <w:numPr>
          <w:ilvl w:val="0"/>
          <w:numId w:val="32"/>
        </w:numPr>
        <w:rPr>
          <w:sz w:val="24"/>
          <w:szCs w:val="24"/>
        </w:rPr>
      </w:pPr>
      <w:r>
        <w:rPr>
          <w:sz w:val="24"/>
          <w:szCs w:val="24"/>
        </w:rPr>
        <w:t>každému daňovníkovi, ktorý sa ubytuje v ubytovacom zariadení vydať doklad o zaplatení dane za ubytovanie, ktorý obsahuje: meno a priezvisko daňovníka, miesto trvalého pobytu daňovníka, počet prenocovaní a výšku dane</w:t>
      </w:r>
    </w:p>
    <w:p w:rsidR="0070010B" w:rsidRDefault="0070010B" w:rsidP="0070010B">
      <w:pPr>
        <w:pStyle w:val="Bezmezer"/>
        <w:rPr>
          <w:sz w:val="24"/>
          <w:szCs w:val="24"/>
        </w:rPr>
      </w:pPr>
    </w:p>
    <w:p w:rsidR="0070010B" w:rsidRDefault="0070010B" w:rsidP="0070010B">
      <w:pPr>
        <w:pStyle w:val="Bezmezer"/>
        <w:jc w:val="center"/>
        <w:rPr>
          <w:b/>
          <w:sz w:val="24"/>
          <w:szCs w:val="24"/>
        </w:rPr>
      </w:pPr>
    </w:p>
    <w:p w:rsidR="006C17DB" w:rsidRDefault="006C17DB" w:rsidP="005F6DA7">
      <w:pPr>
        <w:pStyle w:val="Bezmezer"/>
        <w:ind w:left="3540" w:firstLine="708"/>
        <w:rPr>
          <w:b/>
          <w:sz w:val="24"/>
          <w:szCs w:val="24"/>
        </w:rPr>
      </w:pPr>
    </w:p>
    <w:p w:rsidR="006C17DB" w:rsidRDefault="006C17DB" w:rsidP="005F6DA7">
      <w:pPr>
        <w:pStyle w:val="Bezmezer"/>
        <w:ind w:left="3540" w:firstLine="708"/>
        <w:rPr>
          <w:b/>
          <w:sz w:val="24"/>
          <w:szCs w:val="24"/>
        </w:rPr>
      </w:pPr>
    </w:p>
    <w:p w:rsidR="006C17DB" w:rsidRDefault="006C17DB" w:rsidP="005F6DA7">
      <w:pPr>
        <w:pStyle w:val="Bezmezer"/>
        <w:ind w:left="3540" w:firstLine="708"/>
        <w:rPr>
          <w:b/>
          <w:sz w:val="24"/>
          <w:szCs w:val="24"/>
        </w:rPr>
      </w:pPr>
    </w:p>
    <w:p w:rsidR="0070010B" w:rsidRPr="00312FFA" w:rsidRDefault="0070010B" w:rsidP="005F6DA7">
      <w:pPr>
        <w:pStyle w:val="Bezmezer"/>
        <w:ind w:left="3540" w:firstLine="708"/>
        <w:rPr>
          <w:b/>
          <w:sz w:val="24"/>
          <w:szCs w:val="24"/>
        </w:rPr>
      </w:pPr>
      <w:r>
        <w:rPr>
          <w:b/>
          <w:sz w:val="24"/>
          <w:szCs w:val="24"/>
        </w:rPr>
        <w:lastRenderedPageBreak/>
        <w:t>Článok 19</w:t>
      </w:r>
    </w:p>
    <w:p w:rsidR="0070010B" w:rsidRDefault="0070010B" w:rsidP="0070010B">
      <w:pPr>
        <w:pStyle w:val="Bezmezer"/>
        <w:jc w:val="center"/>
        <w:rPr>
          <w:b/>
          <w:sz w:val="24"/>
          <w:szCs w:val="24"/>
        </w:rPr>
      </w:pPr>
      <w:r w:rsidRPr="00312FFA">
        <w:rPr>
          <w:b/>
          <w:sz w:val="24"/>
          <w:szCs w:val="24"/>
        </w:rPr>
        <w:t>Lehota a spôsob odvodu dane</w:t>
      </w:r>
    </w:p>
    <w:p w:rsidR="0070010B" w:rsidRDefault="0070010B" w:rsidP="0070010B">
      <w:pPr>
        <w:pStyle w:val="Bezmezer"/>
        <w:rPr>
          <w:b/>
          <w:sz w:val="24"/>
          <w:szCs w:val="24"/>
        </w:rPr>
      </w:pPr>
    </w:p>
    <w:p w:rsidR="0070010B" w:rsidRDefault="0070010B" w:rsidP="0070010B">
      <w:pPr>
        <w:pStyle w:val="Bezmezer"/>
        <w:numPr>
          <w:ilvl w:val="0"/>
          <w:numId w:val="33"/>
        </w:numPr>
        <w:rPr>
          <w:sz w:val="24"/>
          <w:szCs w:val="24"/>
        </w:rPr>
      </w:pPr>
      <w:r>
        <w:rPr>
          <w:sz w:val="24"/>
          <w:szCs w:val="24"/>
        </w:rPr>
        <w:t>Daň za ubytovanie platiteľ odvedie do 15 dní od nadobudnutia právoplatnosti rozhodnutia na účet správcu dane.</w:t>
      </w:r>
    </w:p>
    <w:p w:rsidR="003F6744" w:rsidRDefault="00A91E68" w:rsidP="00A91E68">
      <w:pPr>
        <w:pStyle w:val="Bezmezer"/>
        <w:ind w:left="3540"/>
        <w:rPr>
          <w:sz w:val="24"/>
          <w:szCs w:val="24"/>
        </w:rPr>
      </w:pPr>
      <w:r>
        <w:rPr>
          <w:sz w:val="24"/>
          <w:szCs w:val="24"/>
        </w:rPr>
        <w:t xml:space="preserve">    </w:t>
      </w:r>
    </w:p>
    <w:p w:rsidR="0070010B" w:rsidRPr="00312FFA" w:rsidRDefault="003F6744" w:rsidP="00A91E68">
      <w:pPr>
        <w:pStyle w:val="Bezmezer"/>
        <w:ind w:left="3540"/>
        <w:rPr>
          <w:b/>
          <w:sz w:val="24"/>
          <w:szCs w:val="24"/>
        </w:rPr>
      </w:pPr>
      <w:r>
        <w:rPr>
          <w:sz w:val="24"/>
          <w:szCs w:val="24"/>
        </w:rPr>
        <w:t xml:space="preserve">       </w:t>
      </w:r>
      <w:r w:rsidR="0070010B" w:rsidRPr="00312FFA">
        <w:rPr>
          <w:b/>
          <w:sz w:val="24"/>
          <w:szCs w:val="24"/>
        </w:rPr>
        <w:t>Šiesta časť</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Daň za predajné automaty</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Člán</w:t>
      </w:r>
      <w:r>
        <w:rPr>
          <w:b/>
          <w:sz w:val="24"/>
          <w:szCs w:val="24"/>
        </w:rPr>
        <w:t>ok 20</w:t>
      </w:r>
    </w:p>
    <w:p w:rsidR="0070010B" w:rsidRDefault="0070010B" w:rsidP="0070010B">
      <w:pPr>
        <w:pStyle w:val="Bezmezer"/>
        <w:jc w:val="center"/>
        <w:rPr>
          <w:b/>
          <w:sz w:val="24"/>
          <w:szCs w:val="24"/>
        </w:rPr>
      </w:pPr>
      <w:r w:rsidRPr="00312FFA">
        <w:rPr>
          <w:b/>
          <w:sz w:val="24"/>
          <w:szCs w:val="24"/>
        </w:rPr>
        <w:t>Predmet dane</w:t>
      </w:r>
    </w:p>
    <w:p w:rsidR="0070010B" w:rsidRDefault="0070010B" w:rsidP="0070010B">
      <w:pPr>
        <w:pStyle w:val="Bezmezer"/>
        <w:rPr>
          <w:b/>
          <w:sz w:val="24"/>
          <w:szCs w:val="24"/>
        </w:rPr>
      </w:pPr>
    </w:p>
    <w:p w:rsidR="0070010B" w:rsidRDefault="0070010B" w:rsidP="0070010B">
      <w:pPr>
        <w:pStyle w:val="Bezmezer"/>
        <w:numPr>
          <w:ilvl w:val="0"/>
          <w:numId w:val="34"/>
        </w:numPr>
        <w:rPr>
          <w:sz w:val="24"/>
          <w:szCs w:val="24"/>
        </w:rPr>
      </w:pPr>
      <w:r>
        <w:rPr>
          <w:sz w:val="24"/>
          <w:szCs w:val="24"/>
        </w:rPr>
        <w:t>Predmetom dane za predajné automaty sú prístroje a automaty, ktoré vydávajú tovar za odplatu a sú umiestnené v priestoroch prístupných verejnosti. Predmetom dane za predajné automaty nie sú automaty, ktoré vydávajú cestovné lístky verejnej dopravy.</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2560B5" w:rsidRDefault="0070010B" w:rsidP="0070010B">
      <w:pPr>
        <w:pStyle w:val="Bezmezer"/>
        <w:ind w:left="2832" w:firstLine="708"/>
        <w:rPr>
          <w:b/>
          <w:sz w:val="24"/>
          <w:szCs w:val="24"/>
        </w:rPr>
      </w:pPr>
      <w:r w:rsidRPr="002560B5">
        <w:rPr>
          <w:b/>
          <w:sz w:val="24"/>
          <w:szCs w:val="24"/>
        </w:rPr>
        <w:t>Článok</w:t>
      </w:r>
      <w:r>
        <w:rPr>
          <w:b/>
          <w:sz w:val="24"/>
          <w:szCs w:val="24"/>
        </w:rPr>
        <w:t xml:space="preserve"> 21</w:t>
      </w:r>
    </w:p>
    <w:p w:rsidR="0070010B" w:rsidRPr="002560B5" w:rsidRDefault="0070010B" w:rsidP="0070010B">
      <w:pPr>
        <w:pStyle w:val="Bezmezer"/>
        <w:ind w:left="2124" w:firstLine="708"/>
        <w:rPr>
          <w:b/>
          <w:sz w:val="24"/>
          <w:szCs w:val="24"/>
        </w:rPr>
      </w:pPr>
      <w:r w:rsidRPr="002560B5">
        <w:rPr>
          <w:b/>
          <w:sz w:val="24"/>
          <w:szCs w:val="24"/>
        </w:rPr>
        <w:t>Sadzba dane a základ dane</w:t>
      </w:r>
    </w:p>
    <w:p w:rsidR="0070010B" w:rsidRDefault="0070010B" w:rsidP="0070010B">
      <w:pPr>
        <w:pStyle w:val="Bezmezer"/>
        <w:rPr>
          <w:sz w:val="24"/>
          <w:szCs w:val="24"/>
        </w:rPr>
      </w:pPr>
    </w:p>
    <w:p w:rsidR="0070010B" w:rsidRDefault="0070010B" w:rsidP="0070010B">
      <w:pPr>
        <w:pStyle w:val="Bezmezer"/>
        <w:numPr>
          <w:ilvl w:val="0"/>
          <w:numId w:val="35"/>
        </w:numPr>
        <w:rPr>
          <w:sz w:val="24"/>
          <w:szCs w:val="24"/>
        </w:rPr>
      </w:pPr>
      <w:r>
        <w:rPr>
          <w:sz w:val="24"/>
          <w:szCs w:val="24"/>
        </w:rPr>
        <w:t>Základom dane je počet predajných automatov</w:t>
      </w:r>
    </w:p>
    <w:p w:rsidR="0070010B" w:rsidRDefault="0070010B" w:rsidP="0070010B">
      <w:pPr>
        <w:pStyle w:val="Bezmezer"/>
        <w:numPr>
          <w:ilvl w:val="0"/>
          <w:numId w:val="35"/>
        </w:numPr>
        <w:rPr>
          <w:sz w:val="24"/>
          <w:szCs w:val="24"/>
        </w:rPr>
      </w:pPr>
      <w:r>
        <w:rPr>
          <w:sz w:val="24"/>
          <w:szCs w:val="24"/>
        </w:rPr>
        <w:t>Sadzba dane je</w:t>
      </w:r>
      <w:r w:rsidRPr="00110EA5">
        <w:rPr>
          <w:color w:val="000000" w:themeColor="text1"/>
          <w:sz w:val="24"/>
          <w:szCs w:val="24"/>
        </w:rPr>
        <w:t xml:space="preserve"> 37,00 Eur</w:t>
      </w:r>
      <w:r>
        <w:rPr>
          <w:color w:val="C00000"/>
          <w:sz w:val="24"/>
          <w:szCs w:val="24"/>
        </w:rPr>
        <w:t xml:space="preserve"> </w:t>
      </w:r>
      <w:r>
        <w:rPr>
          <w:sz w:val="24"/>
          <w:szCs w:val="24"/>
        </w:rPr>
        <w:t>za jeden predajný automat a kalendárny rok</w:t>
      </w:r>
    </w:p>
    <w:p w:rsidR="0070010B" w:rsidRDefault="0070010B" w:rsidP="0070010B">
      <w:pPr>
        <w:pStyle w:val="Bezmezer"/>
        <w:rPr>
          <w:sz w:val="24"/>
          <w:szCs w:val="24"/>
        </w:rPr>
      </w:pPr>
    </w:p>
    <w:p w:rsidR="0070010B" w:rsidRPr="00650C3B" w:rsidRDefault="0070010B" w:rsidP="0070010B">
      <w:pPr>
        <w:pStyle w:val="Bezmezer"/>
        <w:ind w:left="2832" w:firstLine="708"/>
        <w:rPr>
          <w:b/>
          <w:sz w:val="24"/>
          <w:szCs w:val="24"/>
        </w:rPr>
      </w:pPr>
      <w:r w:rsidRPr="00650C3B">
        <w:rPr>
          <w:b/>
          <w:sz w:val="24"/>
          <w:szCs w:val="24"/>
        </w:rPr>
        <w:t xml:space="preserve">Článok </w:t>
      </w:r>
      <w:r>
        <w:rPr>
          <w:b/>
          <w:sz w:val="24"/>
          <w:szCs w:val="24"/>
        </w:rPr>
        <w:t>22</w:t>
      </w:r>
    </w:p>
    <w:p w:rsidR="0070010B" w:rsidRPr="00650C3B" w:rsidRDefault="0070010B" w:rsidP="0070010B">
      <w:pPr>
        <w:pStyle w:val="Bezmeze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Pr="00650C3B">
        <w:rPr>
          <w:b/>
          <w:sz w:val="24"/>
          <w:szCs w:val="24"/>
        </w:rPr>
        <w:t>Lehota a spôsob odvodu dane</w:t>
      </w:r>
    </w:p>
    <w:p w:rsidR="0070010B" w:rsidRDefault="0070010B" w:rsidP="0070010B">
      <w:pPr>
        <w:pStyle w:val="Bezmezer"/>
        <w:rPr>
          <w:sz w:val="24"/>
          <w:szCs w:val="24"/>
        </w:rPr>
      </w:pPr>
    </w:p>
    <w:p w:rsidR="0070010B" w:rsidRDefault="0070010B" w:rsidP="0070010B">
      <w:pPr>
        <w:pStyle w:val="Bezmezer"/>
        <w:numPr>
          <w:ilvl w:val="0"/>
          <w:numId w:val="36"/>
        </w:numPr>
        <w:rPr>
          <w:sz w:val="24"/>
          <w:szCs w:val="24"/>
        </w:rPr>
      </w:pPr>
      <w:r>
        <w:rPr>
          <w:sz w:val="24"/>
          <w:szCs w:val="24"/>
        </w:rPr>
        <w:t>Daňová povinnosť vzniká dňom začatia prevádzkovania predajných automatov a zaniká dňom ukončenia ich prevádzkovania</w:t>
      </w:r>
    </w:p>
    <w:p w:rsidR="0070010B" w:rsidRDefault="0070010B" w:rsidP="0070010B">
      <w:pPr>
        <w:pStyle w:val="Bezmezer"/>
        <w:numPr>
          <w:ilvl w:val="0"/>
          <w:numId w:val="36"/>
        </w:numPr>
        <w:rPr>
          <w:sz w:val="24"/>
          <w:szCs w:val="24"/>
        </w:rPr>
      </w:pPr>
      <w:r>
        <w:rPr>
          <w:sz w:val="24"/>
          <w:szCs w:val="24"/>
        </w:rPr>
        <w:t>Daň za predajné automaty je splatná do 15 dní od nadobudnutia právoplatnosti rozhodnutia na účet správcu dane.</w:t>
      </w:r>
    </w:p>
    <w:p w:rsidR="0070010B" w:rsidRDefault="0070010B" w:rsidP="0070010B">
      <w:pPr>
        <w:pStyle w:val="Bezmezer"/>
        <w:numPr>
          <w:ilvl w:val="0"/>
          <w:numId w:val="36"/>
        </w:numPr>
        <w:rPr>
          <w:sz w:val="24"/>
          <w:szCs w:val="24"/>
        </w:rPr>
      </w:pPr>
      <w:r>
        <w:rPr>
          <w:sz w:val="24"/>
          <w:szCs w:val="24"/>
        </w:rPr>
        <w:t>V ďalších zdaňovacích obdobiach je daň na zdaňovacie obdobie splatná bez vyrubenia do 31. januára príslušného zdaňovacieho obdobia.</w:t>
      </w:r>
    </w:p>
    <w:p w:rsidR="0070010B" w:rsidRDefault="0070010B" w:rsidP="0070010B">
      <w:pPr>
        <w:pStyle w:val="Bezmezer"/>
        <w:rPr>
          <w:sz w:val="24"/>
          <w:szCs w:val="24"/>
        </w:rPr>
      </w:pPr>
    </w:p>
    <w:p w:rsidR="0070010B" w:rsidRPr="00835DAC" w:rsidRDefault="0070010B" w:rsidP="0070010B">
      <w:pPr>
        <w:pStyle w:val="Bezmezer"/>
        <w:ind w:left="2832" w:firstLine="708"/>
        <w:rPr>
          <w:b/>
          <w:sz w:val="24"/>
          <w:szCs w:val="24"/>
        </w:rPr>
      </w:pPr>
      <w:r w:rsidRPr="00835DAC">
        <w:rPr>
          <w:b/>
          <w:sz w:val="24"/>
          <w:szCs w:val="24"/>
        </w:rPr>
        <w:t xml:space="preserve">Článok </w:t>
      </w:r>
      <w:r>
        <w:rPr>
          <w:b/>
          <w:sz w:val="24"/>
          <w:szCs w:val="24"/>
        </w:rPr>
        <w:t>23</w:t>
      </w:r>
    </w:p>
    <w:p w:rsidR="0070010B" w:rsidRPr="00835DAC" w:rsidRDefault="0070010B" w:rsidP="0070010B">
      <w:pPr>
        <w:pStyle w:val="Bezmezer"/>
        <w:ind w:left="2124" w:firstLine="708"/>
        <w:rPr>
          <w:b/>
          <w:sz w:val="24"/>
          <w:szCs w:val="24"/>
        </w:rPr>
      </w:pPr>
      <w:r>
        <w:rPr>
          <w:b/>
          <w:sz w:val="24"/>
          <w:szCs w:val="24"/>
        </w:rPr>
        <w:t xml:space="preserve">   </w:t>
      </w:r>
      <w:r w:rsidRPr="00835DAC">
        <w:rPr>
          <w:b/>
          <w:sz w:val="24"/>
          <w:szCs w:val="24"/>
        </w:rPr>
        <w:t>Vedenie evidencie</w:t>
      </w:r>
    </w:p>
    <w:p w:rsidR="0070010B" w:rsidRDefault="0070010B" w:rsidP="0070010B">
      <w:pPr>
        <w:pStyle w:val="Bezmezer"/>
        <w:rPr>
          <w:sz w:val="24"/>
          <w:szCs w:val="24"/>
        </w:rPr>
      </w:pPr>
    </w:p>
    <w:p w:rsidR="0070010B" w:rsidRDefault="0070010B" w:rsidP="0070010B">
      <w:pPr>
        <w:pStyle w:val="Bezmezer"/>
        <w:numPr>
          <w:ilvl w:val="0"/>
          <w:numId w:val="37"/>
        </w:numPr>
        <w:rPr>
          <w:sz w:val="24"/>
          <w:szCs w:val="24"/>
        </w:rPr>
      </w:pPr>
      <w:r>
        <w:rPr>
          <w:sz w:val="24"/>
          <w:szCs w:val="24"/>
        </w:rPr>
        <w:t>Daňovník je povinný viesť písomnú alebo elektronickú evidenciu predajných automatov v rozsahu údajov:</w:t>
      </w:r>
    </w:p>
    <w:p w:rsidR="0070010B" w:rsidRDefault="0070010B" w:rsidP="0070010B">
      <w:pPr>
        <w:pStyle w:val="Bezmezer"/>
        <w:numPr>
          <w:ilvl w:val="0"/>
          <w:numId w:val="38"/>
        </w:numPr>
        <w:rPr>
          <w:sz w:val="24"/>
          <w:szCs w:val="24"/>
        </w:rPr>
      </w:pPr>
      <w:r>
        <w:rPr>
          <w:sz w:val="24"/>
          <w:szCs w:val="24"/>
        </w:rPr>
        <w:t>názov a druh predajného automatu</w:t>
      </w:r>
    </w:p>
    <w:p w:rsidR="0070010B" w:rsidRDefault="0070010B" w:rsidP="0070010B">
      <w:pPr>
        <w:pStyle w:val="Bezmezer"/>
        <w:numPr>
          <w:ilvl w:val="0"/>
          <w:numId w:val="38"/>
        </w:numPr>
        <w:rPr>
          <w:sz w:val="24"/>
          <w:szCs w:val="24"/>
        </w:rPr>
      </w:pPr>
      <w:r>
        <w:rPr>
          <w:sz w:val="24"/>
          <w:szCs w:val="24"/>
        </w:rPr>
        <w:t>počet prevádzkovaných automatov</w:t>
      </w:r>
    </w:p>
    <w:p w:rsidR="0070010B" w:rsidRDefault="0070010B" w:rsidP="0070010B">
      <w:pPr>
        <w:pStyle w:val="Bezmezer"/>
        <w:numPr>
          <w:ilvl w:val="0"/>
          <w:numId w:val="38"/>
        </w:numPr>
        <w:rPr>
          <w:sz w:val="24"/>
          <w:szCs w:val="24"/>
        </w:rPr>
      </w:pPr>
      <w:r>
        <w:rPr>
          <w:sz w:val="24"/>
          <w:szCs w:val="24"/>
        </w:rPr>
        <w:t>výrobné číslo, inventarizačné číslo a rok výroby automatu</w:t>
      </w:r>
    </w:p>
    <w:p w:rsidR="0070010B" w:rsidRDefault="0070010B" w:rsidP="0070010B">
      <w:pPr>
        <w:pStyle w:val="Bezmezer"/>
        <w:numPr>
          <w:ilvl w:val="0"/>
          <w:numId w:val="38"/>
        </w:numPr>
        <w:rPr>
          <w:sz w:val="24"/>
          <w:szCs w:val="24"/>
        </w:rPr>
      </w:pPr>
      <w:r>
        <w:rPr>
          <w:sz w:val="24"/>
          <w:szCs w:val="24"/>
        </w:rPr>
        <w:t>označenie prevádzky a miesta, kde je automat umiestnený</w:t>
      </w:r>
    </w:p>
    <w:p w:rsidR="0070010B" w:rsidRDefault="0070010B" w:rsidP="0070010B">
      <w:pPr>
        <w:pStyle w:val="Bezmezer"/>
        <w:numPr>
          <w:ilvl w:val="0"/>
          <w:numId w:val="38"/>
        </w:numPr>
        <w:rPr>
          <w:sz w:val="24"/>
          <w:szCs w:val="24"/>
        </w:rPr>
      </w:pPr>
      <w:r>
        <w:rPr>
          <w:sz w:val="24"/>
          <w:szCs w:val="24"/>
        </w:rPr>
        <w:t>dátum začatia prevádzkovania</w:t>
      </w:r>
    </w:p>
    <w:p w:rsidR="0070010B" w:rsidRDefault="0070010B" w:rsidP="0070010B">
      <w:pPr>
        <w:pStyle w:val="Bezmezer"/>
        <w:numPr>
          <w:ilvl w:val="0"/>
          <w:numId w:val="38"/>
        </w:numPr>
        <w:rPr>
          <w:sz w:val="24"/>
          <w:szCs w:val="24"/>
        </w:rPr>
      </w:pPr>
      <w:r>
        <w:rPr>
          <w:sz w:val="24"/>
          <w:szCs w:val="24"/>
        </w:rPr>
        <w:t>dátum skončenia prevádzkovania</w:t>
      </w:r>
    </w:p>
    <w:p w:rsidR="0070010B" w:rsidRDefault="0070010B" w:rsidP="0070010B">
      <w:pPr>
        <w:pStyle w:val="Bezmezer"/>
        <w:numPr>
          <w:ilvl w:val="0"/>
          <w:numId w:val="38"/>
        </w:numPr>
        <w:rPr>
          <w:sz w:val="24"/>
          <w:szCs w:val="24"/>
        </w:rPr>
      </w:pPr>
      <w:r>
        <w:rPr>
          <w:sz w:val="24"/>
          <w:szCs w:val="24"/>
        </w:rPr>
        <w:t>identifikačné údaje prevádzkovateľa /obchodné meno, sídlo alebo miesto podnikania, IČO, štatutárny zástupca, prevádzkovateľ/.</w:t>
      </w:r>
    </w:p>
    <w:p w:rsidR="0070010B" w:rsidRDefault="0070010B" w:rsidP="0070010B">
      <w:pPr>
        <w:pStyle w:val="Bezmezer"/>
        <w:numPr>
          <w:ilvl w:val="0"/>
          <w:numId w:val="37"/>
        </w:numPr>
        <w:rPr>
          <w:sz w:val="24"/>
          <w:szCs w:val="24"/>
        </w:rPr>
      </w:pPr>
      <w:r>
        <w:rPr>
          <w:sz w:val="24"/>
          <w:szCs w:val="24"/>
        </w:rPr>
        <w:lastRenderedPageBreak/>
        <w:t>Daňovník je povinný označiť každý predajný automat na viditeľnom mieste štítkom, kde musí byť uvedené:</w:t>
      </w:r>
    </w:p>
    <w:p w:rsidR="0070010B" w:rsidRDefault="0070010B" w:rsidP="0070010B">
      <w:pPr>
        <w:pStyle w:val="Bezmezer"/>
        <w:numPr>
          <w:ilvl w:val="0"/>
          <w:numId w:val="39"/>
        </w:numPr>
        <w:rPr>
          <w:sz w:val="24"/>
          <w:szCs w:val="24"/>
        </w:rPr>
      </w:pPr>
      <w:r>
        <w:rPr>
          <w:sz w:val="24"/>
          <w:szCs w:val="24"/>
        </w:rPr>
        <w:t>obchodné meno prevádzkovateľa</w:t>
      </w:r>
    </w:p>
    <w:p w:rsidR="0070010B" w:rsidRDefault="0070010B" w:rsidP="0070010B">
      <w:pPr>
        <w:pStyle w:val="Bezmezer"/>
        <w:numPr>
          <w:ilvl w:val="0"/>
          <w:numId w:val="39"/>
        </w:numPr>
        <w:rPr>
          <w:sz w:val="24"/>
          <w:szCs w:val="24"/>
        </w:rPr>
      </w:pPr>
      <w:r>
        <w:rPr>
          <w:sz w:val="24"/>
          <w:szCs w:val="24"/>
        </w:rPr>
        <w:t>sídlo resp. miesto podnikania</w:t>
      </w:r>
    </w:p>
    <w:p w:rsidR="0070010B" w:rsidRDefault="0070010B" w:rsidP="0070010B">
      <w:pPr>
        <w:pStyle w:val="Bezmezer"/>
        <w:numPr>
          <w:ilvl w:val="0"/>
          <w:numId w:val="39"/>
        </w:numPr>
        <w:rPr>
          <w:sz w:val="24"/>
          <w:szCs w:val="24"/>
        </w:rPr>
      </w:pPr>
      <w:r>
        <w:rPr>
          <w:sz w:val="24"/>
          <w:szCs w:val="24"/>
        </w:rPr>
        <w:t>IČO</w:t>
      </w:r>
    </w:p>
    <w:p w:rsidR="0070010B" w:rsidRDefault="0070010B" w:rsidP="0070010B">
      <w:pPr>
        <w:pStyle w:val="Bezmezer"/>
        <w:numPr>
          <w:ilvl w:val="0"/>
          <w:numId w:val="39"/>
        </w:numPr>
        <w:rPr>
          <w:sz w:val="24"/>
          <w:szCs w:val="24"/>
        </w:rPr>
      </w:pPr>
      <w:r>
        <w:rPr>
          <w:sz w:val="24"/>
          <w:szCs w:val="24"/>
        </w:rPr>
        <w:t>dátum začatia prevádzkovania predajného automatu</w:t>
      </w:r>
    </w:p>
    <w:p w:rsidR="0070010B" w:rsidRDefault="0070010B" w:rsidP="0070010B">
      <w:pPr>
        <w:pStyle w:val="Bezmezer"/>
        <w:numPr>
          <w:ilvl w:val="0"/>
          <w:numId w:val="39"/>
        </w:numPr>
        <w:rPr>
          <w:sz w:val="24"/>
          <w:szCs w:val="24"/>
        </w:rPr>
      </w:pPr>
      <w:r>
        <w:rPr>
          <w:sz w:val="24"/>
          <w:szCs w:val="24"/>
        </w:rPr>
        <w:t>výrobné číslo</w:t>
      </w:r>
    </w:p>
    <w:p w:rsidR="0070010B" w:rsidRDefault="0070010B" w:rsidP="0070010B">
      <w:pPr>
        <w:pStyle w:val="Bezmezer"/>
        <w:numPr>
          <w:ilvl w:val="0"/>
          <w:numId w:val="37"/>
        </w:numPr>
        <w:rPr>
          <w:sz w:val="24"/>
          <w:szCs w:val="24"/>
        </w:rPr>
      </w:pPr>
      <w:r>
        <w:rPr>
          <w:sz w:val="24"/>
          <w:szCs w:val="24"/>
        </w:rPr>
        <w:t>Daňovník je povinný na výzvu správcu dane predložiť inventárny zoznam evidencie predajných automatov.</w:t>
      </w:r>
    </w:p>
    <w:p w:rsidR="0070010B" w:rsidRDefault="0070010B" w:rsidP="0070010B">
      <w:pPr>
        <w:pStyle w:val="Bezmezer"/>
        <w:ind w:left="720"/>
        <w:rPr>
          <w:sz w:val="24"/>
          <w:szCs w:val="24"/>
        </w:rPr>
      </w:pPr>
    </w:p>
    <w:p w:rsidR="0070010B" w:rsidRPr="00312FFA" w:rsidRDefault="0070010B" w:rsidP="003F6744">
      <w:pPr>
        <w:pStyle w:val="Bezmezer"/>
        <w:ind w:left="2832" w:firstLine="708"/>
        <w:rPr>
          <w:b/>
          <w:sz w:val="24"/>
          <w:szCs w:val="24"/>
        </w:rPr>
      </w:pPr>
      <w:r>
        <w:rPr>
          <w:b/>
          <w:sz w:val="24"/>
          <w:szCs w:val="24"/>
        </w:rPr>
        <w:t>Siedma</w:t>
      </w:r>
      <w:r w:rsidRPr="00312FFA">
        <w:rPr>
          <w:b/>
          <w:sz w:val="24"/>
          <w:szCs w:val="24"/>
        </w:rPr>
        <w:t xml:space="preserve"> časť</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 xml:space="preserve">Daň za </w:t>
      </w:r>
      <w:r>
        <w:rPr>
          <w:b/>
          <w:sz w:val="24"/>
          <w:szCs w:val="24"/>
        </w:rPr>
        <w:t>nevýherné hracie prístroje</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 xml:space="preserve">Článok </w:t>
      </w:r>
      <w:r>
        <w:rPr>
          <w:b/>
          <w:sz w:val="24"/>
          <w:szCs w:val="24"/>
        </w:rPr>
        <w:t>24</w:t>
      </w:r>
    </w:p>
    <w:p w:rsidR="0070010B" w:rsidRDefault="0070010B" w:rsidP="0070010B">
      <w:pPr>
        <w:pStyle w:val="Bezmezer"/>
        <w:jc w:val="center"/>
        <w:rPr>
          <w:b/>
          <w:sz w:val="24"/>
          <w:szCs w:val="24"/>
        </w:rPr>
      </w:pPr>
      <w:r w:rsidRPr="00312FFA">
        <w:rPr>
          <w:b/>
          <w:sz w:val="24"/>
          <w:szCs w:val="24"/>
        </w:rPr>
        <w:t>Predmet dane</w:t>
      </w:r>
    </w:p>
    <w:p w:rsidR="0070010B" w:rsidRDefault="0070010B" w:rsidP="0070010B">
      <w:pPr>
        <w:pStyle w:val="Bezmezer"/>
        <w:rPr>
          <w:b/>
          <w:sz w:val="24"/>
          <w:szCs w:val="24"/>
        </w:rPr>
      </w:pPr>
    </w:p>
    <w:p w:rsidR="0070010B" w:rsidRDefault="0070010B" w:rsidP="0070010B">
      <w:pPr>
        <w:pStyle w:val="Bezmezer"/>
        <w:numPr>
          <w:ilvl w:val="0"/>
          <w:numId w:val="41"/>
        </w:numPr>
        <w:rPr>
          <w:sz w:val="24"/>
          <w:szCs w:val="24"/>
        </w:rPr>
      </w:pPr>
      <w:r>
        <w:rPr>
          <w:sz w:val="24"/>
          <w:szCs w:val="24"/>
        </w:rPr>
        <w:t>Predmetom dane za nevýherné hracie prístroje, ktoré sa spúšťajú alebo prevádzkujú za odplatu, pričom tieto hracie prístroje nevydávajú peňažnú výhru a sú prevádzkované v priestoroch  prístupných verejnosti.</w:t>
      </w:r>
    </w:p>
    <w:p w:rsidR="0070010B" w:rsidRDefault="0070010B" w:rsidP="0070010B">
      <w:pPr>
        <w:pStyle w:val="Bezmezer"/>
        <w:numPr>
          <w:ilvl w:val="0"/>
          <w:numId w:val="34"/>
        </w:numPr>
        <w:rPr>
          <w:sz w:val="24"/>
          <w:szCs w:val="24"/>
        </w:rPr>
      </w:pPr>
      <w:r>
        <w:rPr>
          <w:sz w:val="24"/>
          <w:szCs w:val="24"/>
        </w:rPr>
        <w:t>Nevýherné hracie prístroje sú:</w:t>
      </w:r>
    </w:p>
    <w:p w:rsidR="0070010B" w:rsidRDefault="0070010B" w:rsidP="0070010B">
      <w:pPr>
        <w:pStyle w:val="Bezmezer"/>
        <w:numPr>
          <w:ilvl w:val="0"/>
          <w:numId w:val="42"/>
        </w:numPr>
        <w:rPr>
          <w:sz w:val="24"/>
          <w:szCs w:val="24"/>
        </w:rPr>
      </w:pPr>
      <w:r>
        <w:rPr>
          <w:sz w:val="24"/>
          <w:szCs w:val="24"/>
        </w:rPr>
        <w:t>elektronické prístroje a počítačové hry</w:t>
      </w:r>
    </w:p>
    <w:p w:rsidR="0070010B" w:rsidRDefault="005F6DA7" w:rsidP="0070010B">
      <w:pPr>
        <w:pStyle w:val="Bezmezer"/>
        <w:numPr>
          <w:ilvl w:val="0"/>
          <w:numId w:val="42"/>
        </w:numPr>
        <w:rPr>
          <w:sz w:val="24"/>
          <w:szCs w:val="24"/>
        </w:rPr>
      </w:pPr>
      <w:r>
        <w:rPr>
          <w:sz w:val="24"/>
          <w:szCs w:val="24"/>
        </w:rPr>
        <w:t>mechanické prístroje</w:t>
      </w:r>
      <w:r w:rsidR="0070010B">
        <w:rPr>
          <w:sz w:val="24"/>
          <w:szCs w:val="24"/>
        </w:rPr>
        <w:t>, elektronické prístroje, automaty a iné zariadenia na zábavné hry</w:t>
      </w:r>
    </w:p>
    <w:p w:rsidR="0070010B" w:rsidRDefault="0070010B" w:rsidP="0070010B">
      <w:pPr>
        <w:pStyle w:val="Bezmezer"/>
        <w:numPr>
          <w:ilvl w:val="0"/>
          <w:numId w:val="42"/>
        </w:numPr>
        <w:rPr>
          <w:sz w:val="24"/>
          <w:szCs w:val="24"/>
        </w:rPr>
      </w:pPr>
      <w:r>
        <w:rPr>
          <w:sz w:val="24"/>
          <w:szCs w:val="24"/>
        </w:rPr>
        <w:t>automatické hojdacie zariadenia pre deti</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2560B5" w:rsidRDefault="0070010B" w:rsidP="0070010B">
      <w:pPr>
        <w:pStyle w:val="Bezmezer"/>
        <w:ind w:left="2832" w:firstLine="708"/>
        <w:rPr>
          <w:b/>
          <w:sz w:val="24"/>
          <w:szCs w:val="24"/>
        </w:rPr>
      </w:pPr>
      <w:r>
        <w:rPr>
          <w:b/>
          <w:sz w:val="24"/>
          <w:szCs w:val="24"/>
        </w:rPr>
        <w:t>Článok 25</w:t>
      </w:r>
    </w:p>
    <w:p w:rsidR="0070010B" w:rsidRPr="002560B5" w:rsidRDefault="0070010B" w:rsidP="0070010B">
      <w:pPr>
        <w:pStyle w:val="Bezmezer"/>
        <w:ind w:left="2124" w:firstLine="708"/>
        <w:rPr>
          <w:b/>
          <w:sz w:val="24"/>
          <w:szCs w:val="24"/>
        </w:rPr>
      </w:pPr>
      <w:r w:rsidRPr="002560B5">
        <w:rPr>
          <w:b/>
          <w:sz w:val="24"/>
          <w:szCs w:val="24"/>
        </w:rPr>
        <w:t>Sadzba dane a základ dane</w:t>
      </w:r>
    </w:p>
    <w:p w:rsidR="0070010B" w:rsidRDefault="0070010B" w:rsidP="0070010B">
      <w:pPr>
        <w:pStyle w:val="Bezmezer"/>
        <w:rPr>
          <w:sz w:val="24"/>
          <w:szCs w:val="24"/>
        </w:rPr>
      </w:pPr>
    </w:p>
    <w:p w:rsidR="0070010B" w:rsidRDefault="0070010B" w:rsidP="0070010B">
      <w:pPr>
        <w:pStyle w:val="Bezmezer"/>
        <w:numPr>
          <w:ilvl w:val="0"/>
          <w:numId w:val="35"/>
        </w:numPr>
        <w:rPr>
          <w:sz w:val="24"/>
          <w:szCs w:val="24"/>
        </w:rPr>
      </w:pPr>
      <w:r>
        <w:rPr>
          <w:sz w:val="24"/>
          <w:szCs w:val="24"/>
        </w:rPr>
        <w:t>Základom dane je počet nevýherných hracích prístrojov</w:t>
      </w:r>
    </w:p>
    <w:p w:rsidR="0070010B" w:rsidRDefault="0070010B" w:rsidP="0070010B">
      <w:pPr>
        <w:pStyle w:val="Bezmezer"/>
        <w:numPr>
          <w:ilvl w:val="0"/>
          <w:numId w:val="35"/>
        </w:numPr>
        <w:rPr>
          <w:sz w:val="24"/>
          <w:szCs w:val="24"/>
        </w:rPr>
      </w:pPr>
      <w:r>
        <w:rPr>
          <w:sz w:val="24"/>
          <w:szCs w:val="24"/>
        </w:rPr>
        <w:t xml:space="preserve">Sadzba dane je </w:t>
      </w:r>
      <w:r w:rsidRPr="00110EA5">
        <w:rPr>
          <w:color w:val="000000" w:themeColor="text1"/>
          <w:sz w:val="24"/>
          <w:szCs w:val="24"/>
        </w:rPr>
        <w:t>37,00 Eur</w:t>
      </w:r>
      <w:r>
        <w:rPr>
          <w:color w:val="C00000"/>
          <w:sz w:val="24"/>
          <w:szCs w:val="24"/>
        </w:rPr>
        <w:t xml:space="preserve"> </w:t>
      </w:r>
      <w:r>
        <w:rPr>
          <w:sz w:val="24"/>
          <w:szCs w:val="24"/>
        </w:rPr>
        <w:t>za jeden nevýherný hrací prístroj a kalendárny rok</w:t>
      </w:r>
    </w:p>
    <w:p w:rsidR="0070010B" w:rsidRDefault="0070010B" w:rsidP="0070010B">
      <w:pPr>
        <w:pStyle w:val="Bezmezer"/>
        <w:rPr>
          <w:sz w:val="24"/>
          <w:szCs w:val="24"/>
        </w:rPr>
      </w:pPr>
    </w:p>
    <w:p w:rsidR="0070010B" w:rsidRPr="00650C3B" w:rsidRDefault="0070010B" w:rsidP="0070010B">
      <w:pPr>
        <w:pStyle w:val="Bezmezer"/>
        <w:ind w:left="2832" w:firstLine="708"/>
        <w:rPr>
          <w:b/>
          <w:sz w:val="24"/>
          <w:szCs w:val="24"/>
        </w:rPr>
      </w:pPr>
      <w:r w:rsidRPr="00650C3B">
        <w:rPr>
          <w:b/>
          <w:sz w:val="24"/>
          <w:szCs w:val="24"/>
        </w:rPr>
        <w:t>Článok</w:t>
      </w:r>
      <w:r>
        <w:rPr>
          <w:b/>
          <w:sz w:val="24"/>
          <w:szCs w:val="24"/>
        </w:rPr>
        <w:t xml:space="preserve"> 26</w:t>
      </w:r>
    </w:p>
    <w:p w:rsidR="0070010B" w:rsidRPr="00650C3B" w:rsidRDefault="0070010B" w:rsidP="0070010B">
      <w:pPr>
        <w:pStyle w:val="Bezmeze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Pr="00650C3B">
        <w:rPr>
          <w:b/>
          <w:sz w:val="24"/>
          <w:szCs w:val="24"/>
        </w:rPr>
        <w:t>Lehota a spôsob odvodu dane</w:t>
      </w:r>
    </w:p>
    <w:p w:rsidR="0070010B" w:rsidRDefault="0070010B" w:rsidP="0070010B">
      <w:pPr>
        <w:pStyle w:val="Bezmezer"/>
        <w:rPr>
          <w:sz w:val="24"/>
          <w:szCs w:val="24"/>
        </w:rPr>
      </w:pPr>
    </w:p>
    <w:p w:rsidR="0070010B" w:rsidRDefault="0070010B" w:rsidP="0070010B">
      <w:pPr>
        <w:pStyle w:val="Bezmezer"/>
        <w:numPr>
          <w:ilvl w:val="0"/>
          <w:numId w:val="36"/>
        </w:numPr>
        <w:rPr>
          <w:sz w:val="24"/>
          <w:szCs w:val="24"/>
        </w:rPr>
      </w:pPr>
      <w:r>
        <w:rPr>
          <w:sz w:val="24"/>
          <w:szCs w:val="24"/>
        </w:rPr>
        <w:t>Daňová povinnosť vzniká dňom začatia prevádzkovania nevýherných hracích prístrojov a zaniká dňom ukončenia ich prevádzkovania</w:t>
      </w:r>
    </w:p>
    <w:p w:rsidR="0070010B" w:rsidRDefault="0070010B" w:rsidP="0070010B">
      <w:pPr>
        <w:pStyle w:val="Bezmezer"/>
        <w:numPr>
          <w:ilvl w:val="0"/>
          <w:numId w:val="36"/>
        </w:numPr>
        <w:rPr>
          <w:sz w:val="24"/>
          <w:szCs w:val="24"/>
        </w:rPr>
      </w:pPr>
      <w:r>
        <w:rPr>
          <w:sz w:val="24"/>
          <w:szCs w:val="24"/>
        </w:rPr>
        <w:t>Daň za nevýherné hracie prístroje je splatná do 15 dní od nadobudnutia právoplatnosti rozhodnutia na účet správcu dane.</w:t>
      </w:r>
    </w:p>
    <w:p w:rsidR="0070010B" w:rsidRDefault="0070010B" w:rsidP="0070010B">
      <w:pPr>
        <w:pStyle w:val="Bezmezer"/>
        <w:numPr>
          <w:ilvl w:val="0"/>
          <w:numId w:val="36"/>
        </w:numPr>
        <w:rPr>
          <w:sz w:val="24"/>
          <w:szCs w:val="24"/>
        </w:rPr>
      </w:pPr>
      <w:r>
        <w:rPr>
          <w:sz w:val="24"/>
          <w:szCs w:val="24"/>
        </w:rPr>
        <w:t>V ďalších zdaňovacích obdobiach je daň na zdaňovacie obdobie splatná bez vyrubenia do 31. januára príslušného zdaňovacieho obdobia.</w:t>
      </w:r>
    </w:p>
    <w:p w:rsidR="0070010B" w:rsidRDefault="0070010B" w:rsidP="0070010B">
      <w:pPr>
        <w:pStyle w:val="Bezmezer"/>
        <w:rPr>
          <w:sz w:val="24"/>
          <w:szCs w:val="24"/>
        </w:rPr>
      </w:pPr>
    </w:p>
    <w:p w:rsidR="003F6744" w:rsidRDefault="003F6744" w:rsidP="0070010B">
      <w:pPr>
        <w:pStyle w:val="Bezmezer"/>
        <w:ind w:left="2832" w:firstLine="708"/>
        <w:rPr>
          <w:b/>
          <w:sz w:val="24"/>
          <w:szCs w:val="24"/>
        </w:rPr>
      </w:pPr>
    </w:p>
    <w:p w:rsidR="006C17DB" w:rsidRDefault="006C17DB" w:rsidP="005F6DA7">
      <w:pPr>
        <w:pStyle w:val="Bezmezer"/>
        <w:ind w:left="2832" w:firstLine="708"/>
        <w:rPr>
          <w:b/>
          <w:sz w:val="24"/>
          <w:szCs w:val="24"/>
        </w:rPr>
      </w:pPr>
    </w:p>
    <w:p w:rsidR="006C17DB" w:rsidRDefault="006C17DB" w:rsidP="005F6DA7">
      <w:pPr>
        <w:pStyle w:val="Bezmezer"/>
        <w:ind w:left="2832" w:firstLine="708"/>
        <w:rPr>
          <w:b/>
          <w:sz w:val="24"/>
          <w:szCs w:val="24"/>
        </w:rPr>
      </w:pPr>
    </w:p>
    <w:p w:rsidR="006C17DB" w:rsidRDefault="006C17DB" w:rsidP="005F6DA7">
      <w:pPr>
        <w:pStyle w:val="Bezmezer"/>
        <w:ind w:left="2832" w:firstLine="708"/>
        <w:rPr>
          <w:b/>
          <w:sz w:val="24"/>
          <w:szCs w:val="24"/>
        </w:rPr>
      </w:pPr>
    </w:p>
    <w:p w:rsidR="0070010B" w:rsidRPr="00835DAC" w:rsidRDefault="0070010B" w:rsidP="005F6DA7">
      <w:pPr>
        <w:pStyle w:val="Bezmezer"/>
        <w:ind w:left="2832" w:firstLine="708"/>
        <w:rPr>
          <w:b/>
          <w:sz w:val="24"/>
          <w:szCs w:val="24"/>
        </w:rPr>
      </w:pPr>
      <w:r w:rsidRPr="00835DAC">
        <w:rPr>
          <w:b/>
          <w:sz w:val="24"/>
          <w:szCs w:val="24"/>
        </w:rPr>
        <w:lastRenderedPageBreak/>
        <w:t xml:space="preserve">Článok </w:t>
      </w:r>
      <w:r w:rsidR="005F6DA7">
        <w:rPr>
          <w:b/>
          <w:sz w:val="24"/>
          <w:szCs w:val="24"/>
        </w:rPr>
        <w:t>27</w:t>
      </w:r>
    </w:p>
    <w:p w:rsidR="0070010B" w:rsidRPr="00835DAC" w:rsidRDefault="0070010B" w:rsidP="0070010B">
      <w:pPr>
        <w:pStyle w:val="Bezmezer"/>
        <w:ind w:left="2124" w:firstLine="708"/>
        <w:rPr>
          <w:b/>
          <w:sz w:val="24"/>
          <w:szCs w:val="24"/>
        </w:rPr>
      </w:pPr>
      <w:r>
        <w:rPr>
          <w:b/>
          <w:sz w:val="24"/>
          <w:szCs w:val="24"/>
        </w:rPr>
        <w:t xml:space="preserve">   </w:t>
      </w:r>
      <w:r w:rsidRPr="00835DAC">
        <w:rPr>
          <w:b/>
          <w:sz w:val="24"/>
          <w:szCs w:val="24"/>
        </w:rPr>
        <w:t>Vedenie evidencie</w:t>
      </w:r>
    </w:p>
    <w:p w:rsidR="0070010B" w:rsidRDefault="0070010B" w:rsidP="0070010B">
      <w:pPr>
        <w:pStyle w:val="Bezmezer"/>
        <w:rPr>
          <w:sz w:val="24"/>
          <w:szCs w:val="24"/>
        </w:rPr>
      </w:pPr>
    </w:p>
    <w:p w:rsidR="0070010B" w:rsidRDefault="0070010B" w:rsidP="0070010B">
      <w:pPr>
        <w:pStyle w:val="Bezmezer"/>
        <w:numPr>
          <w:ilvl w:val="0"/>
          <w:numId w:val="40"/>
        </w:numPr>
        <w:rPr>
          <w:sz w:val="24"/>
          <w:szCs w:val="24"/>
        </w:rPr>
      </w:pPr>
      <w:r>
        <w:rPr>
          <w:sz w:val="24"/>
          <w:szCs w:val="24"/>
        </w:rPr>
        <w:t>Daňovník je povinný viesť písomnú alebo elektronickú evidenciu nevýherných hracích prístrojov v rozsahu údajov:</w:t>
      </w:r>
    </w:p>
    <w:p w:rsidR="0070010B" w:rsidRDefault="0070010B" w:rsidP="0070010B">
      <w:pPr>
        <w:pStyle w:val="Bezmezer"/>
        <w:numPr>
          <w:ilvl w:val="0"/>
          <w:numId w:val="43"/>
        </w:numPr>
        <w:rPr>
          <w:sz w:val="24"/>
          <w:szCs w:val="24"/>
        </w:rPr>
      </w:pPr>
      <w:r>
        <w:rPr>
          <w:sz w:val="24"/>
          <w:szCs w:val="24"/>
        </w:rPr>
        <w:t>názov a druh nevýherného hracieho prístroja</w:t>
      </w:r>
    </w:p>
    <w:p w:rsidR="0070010B" w:rsidRDefault="0070010B" w:rsidP="0070010B">
      <w:pPr>
        <w:pStyle w:val="Bezmezer"/>
        <w:numPr>
          <w:ilvl w:val="0"/>
          <w:numId w:val="43"/>
        </w:numPr>
        <w:rPr>
          <w:sz w:val="24"/>
          <w:szCs w:val="24"/>
        </w:rPr>
      </w:pPr>
      <w:r>
        <w:rPr>
          <w:sz w:val="24"/>
          <w:szCs w:val="24"/>
        </w:rPr>
        <w:t>počet prevádzkovaných prístrojov</w:t>
      </w:r>
    </w:p>
    <w:p w:rsidR="0070010B" w:rsidRDefault="0070010B" w:rsidP="0070010B">
      <w:pPr>
        <w:pStyle w:val="Bezmezer"/>
        <w:numPr>
          <w:ilvl w:val="0"/>
          <w:numId w:val="43"/>
        </w:numPr>
        <w:rPr>
          <w:sz w:val="24"/>
          <w:szCs w:val="24"/>
        </w:rPr>
      </w:pPr>
      <w:r>
        <w:rPr>
          <w:sz w:val="24"/>
          <w:szCs w:val="24"/>
        </w:rPr>
        <w:t>výrobné číslo, inventarizačné číslo a rok výroby prístroja</w:t>
      </w:r>
    </w:p>
    <w:p w:rsidR="0070010B" w:rsidRDefault="0070010B" w:rsidP="0070010B">
      <w:pPr>
        <w:pStyle w:val="Bezmezer"/>
        <w:numPr>
          <w:ilvl w:val="0"/>
          <w:numId w:val="43"/>
        </w:numPr>
        <w:rPr>
          <w:sz w:val="24"/>
          <w:szCs w:val="24"/>
        </w:rPr>
      </w:pPr>
      <w:r>
        <w:rPr>
          <w:sz w:val="24"/>
          <w:szCs w:val="24"/>
        </w:rPr>
        <w:t>označenie prevádzky a miesta, kde je prístroj umiestnený</w:t>
      </w:r>
    </w:p>
    <w:p w:rsidR="0070010B" w:rsidRDefault="0070010B" w:rsidP="0070010B">
      <w:pPr>
        <w:pStyle w:val="Bezmezer"/>
        <w:numPr>
          <w:ilvl w:val="0"/>
          <w:numId w:val="43"/>
        </w:numPr>
        <w:rPr>
          <w:sz w:val="24"/>
          <w:szCs w:val="24"/>
        </w:rPr>
      </w:pPr>
      <w:r>
        <w:rPr>
          <w:sz w:val="24"/>
          <w:szCs w:val="24"/>
        </w:rPr>
        <w:t>dátum začatia prevádzkovania</w:t>
      </w:r>
    </w:p>
    <w:p w:rsidR="0070010B" w:rsidRDefault="0070010B" w:rsidP="0070010B">
      <w:pPr>
        <w:pStyle w:val="Bezmezer"/>
        <w:numPr>
          <w:ilvl w:val="0"/>
          <w:numId w:val="43"/>
        </w:numPr>
        <w:rPr>
          <w:sz w:val="24"/>
          <w:szCs w:val="24"/>
        </w:rPr>
      </w:pPr>
      <w:r>
        <w:rPr>
          <w:sz w:val="24"/>
          <w:szCs w:val="24"/>
        </w:rPr>
        <w:t>dátum skončenia prevádzkovania</w:t>
      </w:r>
    </w:p>
    <w:p w:rsidR="0070010B" w:rsidRDefault="0070010B" w:rsidP="0070010B">
      <w:pPr>
        <w:pStyle w:val="Bezmezer"/>
        <w:numPr>
          <w:ilvl w:val="0"/>
          <w:numId w:val="43"/>
        </w:numPr>
        <w:rPr>
          <w:sz w:val="24"/>
          <w:szCs w:val="24"/>
        </w:rPr>
      </w:pPr>
      <w:r>
        <w:rPr>
          <w:sz w:val="24"/>
          <w:szCs w:val="24"/>
        </w:rPr>
        <w:t>identifikačné údaje prevádzkovateľa /obchodné meno, sídlo alebo miesto podnikania, IČO, štatutárny zástupca, prevádzkovateľ/.</w:t>
      </w:r>
    </w:p>
    <w:p w:rsidR="0070010B" w:rsidRDefault="0070010B" w:rsidP="0070010B">
      <w:pPr>
        <w:pStyle w:val="Bezmezer"/>
        <w:numPr>
          <w:ilvl w:val="0"/>
          <w:numId w:val="40"/>
        </w:numPr>
        <w:rPr>
          <w:sz w:val="24"/>
          <w:szCs w:val="24"/>
        </w:rPr>
      </w:pPr>
      <w:r>
        <w:rPr>
          <w:sz w:val="24"/>
          <w:szCs w:val="24"/>
        </w:rPr>
        <w:t>Daňovník je povinný označiť každý nevýherný hrací prístroj na viditeľnom mieste štítkom, kde musí byť uvedené:</w:t>
      </w:r>
    </w:p>
    <w:p w:rsidR="0070010B" w:rsidRDefault="0070010B" w:rsidP="0070010B">
      <w:pPr>
        <w:pStyle w:val="Bezmezer"/>
        <w:numPr>
          <w:ilvl w:val="0"/>
          <w:numId w:val="44"/>
        </w:numPr>
        <w:rPr>
          <w:sz w:val="24"/>
          <w:szCs w:val="24"/>
        </w:rPr>
      </w:pPr>
      <w:r>
        <w:rPr>
          <w:sz w:val="24"/>
          <w:szCs w:val="24"/>
        </w:rPr>
        <w:t xml:space="preserve"> obchodné meno prevádzkovateľa</w:t>
      </w:r>
    </w:p>
    <w:p w:rsidR="0070010B" w:rsidRDefault="0070010B" w:rsidP="0070010B">
      <w:pPr>
        <w:pStyle w:val="Bezmezer"/>
        <w:numPr>
          <w:ilvl w:val="0"/>
          <w:numId w:val="44"/>
        </w:numPr>
        <w:rPr>
          <w:sz w:val="24"/>
          <w:szCs w:val="24"/>
        </w:rPr>
      </w:pPr>
      <w:r>
        <w:rPr>
          <w:sz w:val="24"/>
          <w:szCs w:val="24"/>
        </w:rPr>
        <w:t>sídlo resp. miesto podnikania</w:t>
      </w:r>
    </w:p>
    <w:p w:rsidR="0070010B" w:rsidRDefault="0070010B" w:rsidP="0070010B">
      <w:pPr>
        <w:pStyle w:val="Bezmezer"/>
        <w:numPr>
          <w:ilvl w:val="0"/>
          <w:numId w:val="44"/>
        </w:numPr>
        <w:rPr>
          <w:sz w:val="24"/>
          <w:szCs w:val="24"/>
        </w:rPr>
      </w:pPr>
      <w:r>
        <w:rPr>
          <w:sz w:val="24"/>
          <w:szCs w:val="24"/>
        </w:rPr>
        <w:t>IČO</w:t>
      </w:r>
    </w:p>
    <w:p w:rsidR="0070010B" w:rsidRDefault="0070010B" w:rsidP="0070010B">
      <w:pPr>
        <w:pStyle w:val="Bezmezer"/>
        <w:numPr>
          <w:ilvl w:val="0"/>
          <w:numId w:val="44"/>
        </w:numPr>
        <w:rPr>
          <w:sz w:val="24"/>
          <w:szCs w:val="24"/>
        </w:rPr>
      </w:pPr>
      <w:r>
        <w:rPr>
          <w:sz w:val="24"/>
          <w:szCs w:val="24"/>
        </w:rPr>
        <w:t>dátum začatia prevádzkovania nevýherného hracieho prístroja</w:t>
      </w:r>
    </w:p>
    <w:p w:rsidR="0070010B" w:rsidRDefault="0070010B" w:rsidP="0070010B">
      <w:pPr>
        <w:pStyle w:val="Bezmezer"/>
        <w:numPr>
          <w:ilvl w:val="0"/>
          <w:numId w:val="44"/>
        </w:numPr>
        <w:rPr>
          <w:sz w:val="24"/>
          <w:szCs w:val="24"/>
        </w:rPr>
      </w:pPr>
      <w:r>
        <w:rPr>
          <w:sz w:val="24"/>
          <w:szCs w:val="24"/>
        </w:rPr>
        <w:t>výrobné číslo</w:t>
      </w:r>
    </w:p>
    <w:p w:rsidR="0070010B" w:rsidRDefault="0070010B" w:rsidP="0070010B">
      <w:pPr>
        <w:pStyle w:val="Bezmezer"/>
        <w:numPr>
          <w:ilvl w:val="0"/>
          <w:numId w:val="40"/>
        </w:numPr>
        <w:rPr>
          <w:sz w:val="24"/>
          <w:szCs w:val="24"/>
        </w:rPr>
      </w:pPr>
      <w:r>
        <w:rPr>
          <w:sz w:val="24"/>
          <w:szCs w:val="24"/>
        </w:rPr>
        <w:t>Daňovník je povinný na výzvu správcu dane predložiť inventárny zoznam evidencie nevýherných hracích prístrojov.</w:t>
      </w:r>
    </w:p>
    <w:p w:rsidR="0070010B" w:rsidRDefault="0070010B" w:rsidP="0070010B">
      <w:pPr>
        <w:pStyle w:val="Bezmezer"/>
        <w:ind w:left="720"/>
        <w:rPr>
          <w:b/>
          <w:sz w:val="24"/>
          <w:szCs w:val="24"/>
        </w:rPr>
      </w:pPr>
    </w:p>
    <w:p w:rsidR="0070010B" w:rsidRPr="00841E6C" w:rsidRDefault="0070010B" w:rsidP="0070010B">
      <w:pPr>
        <w:pStyle w:val="Bezmezer"/>
        <w:ind w:left="720"/>
        <w:jc w:val="center"/>
        <w:rPr>
          <w:b/>
          <w:sz w:val="24"/>
          <w:szCs w:val="24"/>
        </w:rPr>
      </w:pPr>
      <w:r w:rsidRPr="00841E6C">
        <w:rPr>
          <w:b/>
          <w:sz w:val="24"/>
          <w:szCs w:val="24"/>
        </w:rPr>
        <w:t>Ôsma časť</w:t>
      </w:r>
    </w:p>
    <w:p w:rsidR="0070010B" w:rsidRPr="00841E6C" w:rsidRDefault="0070010B" w:rsidP="0070010B">
      <w:pPr>
        <w:pStyle w:val="Bezmezer"/>
        <w:ind w:left="720"/>
        <w:jc w:val="center"/>
        <w:rPr>
          <w:b/>
          <w:sz w:val="24"/>
          <w:szCs w:val="24"/>
        </w:rPr>
      </w:pPr>
      <w:r w:rsidRPr="00841E6C">
        <w:rPr>
          <w:b/>
          <w:sz w:val="24"/>
          <w:szCs w:val="24"/>
        </w:rPr>
        <w:t>Poplatok za komunálne odpady a drobné stavebné odpady</w:t>
      </w:r>
    </w:p>
    <w:p w:rsidR="0070010B" w:rsidRPr="00841E6C" w:rsidRDefault="0070010B" w:rsidP="0070010B">
      <w:pPr>
        <w:pStyle w:val="Bezmezer"/>
        <w:ind w:left="720"/>
        <w:jc w:val="center"/>
        <w:rPr>
          <w:b/>
          <w:sz w:val="24"/>
          <w:szCs w:val="24"/>
        </w:rPr>
      </w:pPr>
    </w:p>
    <w:p w:rsidR="0070010B" w:rsidRPr="00841E6C" w:rsidRDefault="0070010B" w:rsidP="0070010B">
      <w:pPr>
        <w:pStyle w:val="Bezmezer"/>
        <w:ind w:left="720"/>
        <w:jc w:val="center"/>
        <w:rPr>
          <w:b/>
          <w:sz w:val="24"/>
          <w:szCs w:val="24"/>
        </w:rPr>
      </w:pPr>
      <w:r w:rsidRPr="00841E6C">
        <w:rPr>
          <w:b/>
          <w:sz w:val="24"/>
          <w:szCs w:val="24"/>
        </w:rPr>
        <w:t>Článok</w:t>
      </w:r>
      <w:r>
        <w:rPr>
          <w:b/>
          <w:sz w:val="24"/>
          <w:szCs w:val="24"/>
        </w:rPr>
        <w:t xml:space="preserve"> </w:t>
      </w:r>
      <w:r w:rsidR="005F6DA7">
        <w:rPr>
          <w:b/>
          <w:sz w:val="24"/>
          <w:szCs w:val="24"/>
        </w:rPr>
        <w:t>28</w:t>
      </w:r>
    </w:p>
    <w:p w:rsidR="0070010B" w:rsidRDefault="0070010B" w:rsidP="0070010B">
      <w:pPr>
        <w:pStyle w:val="Bezmezer"/>
        <w:ind w:left="720"/>
        <w:jc w:val="center"/>
        <w:rPr>
          <w:b/>
          <w:sz w:val="24"/>
          <w:szCs w:val="24"/>
        </w:rPr>
      </w:pPr>
      <w:r w:rsidRPr="00841E6C">
        <w:rPr>
          <w:b/>
          <w:sz w:val="24"/>
          <w:szCs w:val="24"/>
        </w:rPr>
        <w:t>Poplatok</w:t>
      </w:r>
    </w:p>
    <w:p w:rsidR="0070010B" w:rsidRDefault="0070010B" w:rsidP="0070010B">
      <w:pPr>
        <w:pStyle w:val="Bezmezer"/>
        <w:ind w:left="720"/>
        <w:rPr>
          <w:b/>
          <w:sz w:val="24"/>
          <w:szCs w:val="24"/>
        </w:rPr>
      </w:pPr>
    </w:p>
    <w:p w:rsidR="0070010B" w:rsidRDefault="0070010B" w:rsidP="0070010B">
      <w:pPr>
        <w:pStyle w:val="Bezmezer"/>
        <w:numPr>
          <w:ilvl w:val="0"/>
          <w:numId w:val="45"/>
        </w:numPr>
        <w:rPr>
          <w:sz w:val="24"/>
          <w:szCs w:val="24"/>
        </w:rPr>
      </w:pPr>
      <w:r>
        <w:rPr>
          <w:sz w:val="24"/>
          <w:szCs w:val="24"/>
        </w:rPr>
        <w:t>Poplatok platí poplatník, ktorým je:</w:t>
      </w:r>
    </w:p>
    <w:p w:rsidR="0070010B" w:rsidRDefault="0070010B" w:rsidP="0070010B">
      <w:pPr>
        <w:pStyle w:val="Bezmezer"/>
        <w:numPr>
          <w:ilvl w:val="0"/>
          <w:numId w:val="46"/>
        </w:numPr>
        <w:rPr>
          <w:sz w:val="24"/>
          <w:szCs w:val="24"/>
        </w:rPr>
      </w:pPr>
      <w:r>
        <w:rPr>
          <w:sz w:val="24"/>
          <w:szCs w:val="24"/>
        </w:rPr>
        <w:t>fyzická osoba, ktorá má v obci trvalý pobyt alebo prechodný pobyt alebo ktorá je na území obce oprávnená užívať alebo užíva byt, nebytový priestor, pozemnú stavbu alebo jej časť, alebo objekt, ktorý nie je stavbou alebo záhradu, vinicu, ovocný sad, trvalý trávnatý porast na iný účel ako na podnikanie, pozemok v zastavanom území obce okrem lesného pozemku a pozemku, ktorý je evidovaný v katastri nehnuteľností ako vodná plocha</w:t>
      </w:r>
    </w:p>
    <w:p w:rsidR="0070010B" w:rsidRDefault="0070010B" w:rsidP="0070010B">
      <w:pPr>
        <w:pStyle w:val="Bezmezer"/>
        <w:numPr>
          <w:ilvl w:val="0"/>
          <w:numId w:val="46"/>
        </w:numPr>
        <w:rPr>
          <w:sz w:val="24"/>
          <w:szCs w:val="24"/>
        </w:rPr>
      </w:pPr>
      <w:r>
        <w:rPr>
          <w:sz w:val="24"/>
          <w:szCs w:val="24"/>
        </w:rPr>
        <w:t>právnická osoba, ktorá je oprávnená užívať alebo užíva nehnuteľnosť nachádzajúcu sa na území obce na iný účel ako na podnikanie</w:t>
      </w:r>
    </w:p>
    <w:p w:rsidR="0070010B" w:rsidRDefault="0070010B" w:rsidP="0070010B">
      <w:pPr>
        <w:pStyle w:val="Bezmezer"/>
        <w:numPr>
          <w:ilvl w:val="0"/>
          <w:numId w:val="46"/>
        </w:numPr>
        <w:rPr>
          <w:sz w:val="24"/>
          <w:szCs w:val="24"/>
        </w:rPr>
      </w:pPr>
      <w:r>
        <w:rPr>
          <w:sz w:val="24"/>
          <w:szCs w:val="24"/>
        </w:rPr>
        <w:t>podnikateľ, ktorý je oprávnený užívať alebo užíva nehnuteľnosť nachádzajúcu sa na území obce na účel podnikania</w:t>
      </w:r>
    </w:p>
    <w:p w:rsidR="0070010B" w:rsidRDefault="0070010B" w:rsidP="0070010B">
      <w:pPr>
        <w:pStyle w:val="Bezmezer"/>
        <w:numPr>
          <w:ilvl w:val="0"/>
          <w:numId w:val="45"/>
        </w:numPr>
        <w:rPr>
          <w:sz w:val="24"/>
          <w:szCs w:val="24"/>
        </w:rPr>
      </w:pPr>
      <w:r>
        <w:rPr>
          <w:sz w:val="24"/>
          <w:szCs w:val="24"/>
        </w:rPr>
        <w:t xml:space="preserve">Správca dane vyrubí poplatok fyzickej osobe, ktorá má v obci trvalý pobyt alebo prechodný pobyt alebo ktorá je na území obce oprávnená užívať alebo užíva nehnuteľnosť rozhodnutím podľa počtu osôb prihlásených  k trvalému alebo prechodnému pobytu v obci so stavom 1. januára bežného zdaňovacieho obdobia na celé zdaňovacie obdobie. V priebehu zdaňovacieho obdobia správca dane vyrubí poplatok poplatníkovi podľa počtu dní, počas ktorých má evidovaný trvalý, prechodný pobyt na území obce, alebo ktorý je na území obce oprávnený užívať </w:t>
      </w:r>
      <w:r>
        <w:rPr>
          <w:sz w:val="24"/>
          <w:szCs w:val="24"/>
        </w:rPr>
        <w:lastRenderedPageBreak/>
        <w:t>alebo užíva nehnuteľnosť, alebo pri zmene skutočností rozhodujúcich pre poplatkovú povinnosť rozhodnutím upraví poplatkovú povinnosť poplatníka.</w:t>
      </w:r>
    </w:p>
    <w:p w:rsidR="0070010B" w:rsidRDefault="0070010B" w:rsidP="0070010B">
      <w:pPr>
        <w:pStyle w:val="Bezmezer"/>
        <w:numPr>
          <w:ilvl w:val="0"/>
          <w:numId w:val="45"/>
        </w:numPr>
        <w:rPr>
          <w:sz w:val="24"/>
          <w:szCs w:val="24"/>
        </w:rPr>
      </w:pPr>
      <w:r>
        <w:rPr>
          <w:sz w:val="24"/>
          <w:szCs w:val="24"/>
        </w:rPr>
        <w:t>Poplatok platí:</w:t>
      </w:r>
    </w:p>
    <w:p w:rsidR="0070010B" w:rsidRDefault="0070010B" w:rsidP="0070010B">
      <w:pPr>
        <w:pStyle w:val="Bezmezer"/>
        <w:numPr>
          <w:ilvl w:val="0"/>
          <w:numId w:val="47"/>
        </w:numPr>
        <w:rPr>
          <w:sz w:val="24"/>
          <w:szCs w:val="24"/>
        </w:rPr>
      </w:pPr>
      <w:r>
        <w:rPr>
          <w:sz w:val="24"/>
          <w:szCs w:val="24"/>
        </w:rPr>
        <w:t>vlastník nehnuteľnosti, nájomca alebo užívateľ nehnuteľnosti</w:t>
      </w:r>
    </w:p>
    <w:p w:rsidR="0070010B" w:rsidRDefault="0070010B" w:rsidP="0070010B">
      <w:pPr>
        <w:pStyle w:val="Bezmezer"/>
        <w:numPr>
          <w:ilvl w:val="0"/>
          <w:numId w:val="47"/>
        </w:numPr>
        <w:rPr>
          <w:sz w:val="24"/>
          <w:szCs w:val="24"/>
        </w:rPr>
      </w:pPr>
      <w:r>
        <w:rPr>
          <w:sz w:val="24"/>
          <w:szCs w:val="24"/>
        </w:rPr>
        <w:t>správca, ak je vlastníkom nehnuteľnosti štát, vyšší územný celok alebo mesto</w:t>
      </w:r>
    </w:p>
    <w:p w:rsidR="0070010B" w:rsidRDefault="0070010B" w:rsidP="0070010B">
      <w:pPr>
        <w:pStyle w:val="Bezmezer"/>
        <w:numPr>
          <w:ilvl w:val="0"/>
          <w:numId w:val="45"/>
        </w:numPr>
        <w:rPr>
          <w:sz w:val="24"/>
          <w:szCs w:val="24"/>
        </w:rPr>
      </w:pPr>
      <w:r>
        <w:rPr>
          <w:sz w:val="24"/>
          <w:szCs w:val="24"/>
        </w:rPr>
        <w:t>Poplatková povinnosť vzniká dňom, ktorým nastane skutočnosť uvedená v odseku 1 a zaniká dňom, ktorým táto skutočnosť zanikne.</w:t>
      </w:r>
    </w:p>
    <w:p w:rsidR="0070010B" w:rsidRDefault="0070010B" w:rsidP="0070010B">
      <w:pPr>
        <w:pStyle w:val="Bezmezer"/>
        <w:ind w:left="1080"/>
        <w:rPr>
          <w:sz w:val="24"/>
          <w:szCs w:val="24"/>
        </w:rPr>
      </w:pPr>
    </w:p>
    <w:p w:rsidR="0070010B" w:rsidRPr="00490D07" w:rsidRDefault="0070010B" w:rsidP="0070010B">
      <w:pPr>
        <w:pStyle w:val="Bezmezer"/>
        <w:ind w:left="1080"/>
        <w:jc w:val="center"/>
        <w:rPr>
          <w:b/>
          <w:sz w:val="24"/>
          <w:szCs w:val="24"/>
        </w:rPr>
      </w:pPr>
      <w:r>
        <w:rPr>
          <w:b/>
          <w:sz w:val="24"/>
          <w:szCs w:val="24"/>
        </w:rPr>
        <w:t xml:space="preserve">Článok </w:t>
      </w:r>
      <w:r w:rsidR="005F6DA7">
        <w:rPr>
          <w:b/>
          <w:sz w:val="24"/>
          <w:szCs w:val="24"/>
        </w:rPr>
        <w:t>29</w:t>
      </w:r>
    </w:p>
    <w:p w:rsidR="0070010B" w:rsidRDefault="0070010B" w:rsidP="0070010B">
      <w:pPr>
        <w:pStyle w:val="Bezmezer"/>
        <w:ind w:left="1080"/>
        <w:jc w:val="center"/>
        <w:rPr>
          <w:b/>
          <w:sz w:val="24"/>
          <w:szCs w:val="24"/>
        </w:rPr>
      </w:pPr>
      <w:r w:rsidRPr="00490D07">
        <w:rPr>
          <w:b/>
          <w:sz w:val="24"/>
          <w:szCs w:val="24"/>
        </w:rPr>
        <w:t>Sadzba poplatku</w:t>
      </w:r>
    </w:p>
    <w:p w:rsidR="0070010B" w:rsidRDefault="0070010B" w:rsidP="0070010B">
      <w:pPr>
        <w:pStyle w:val="Bezmezer"/>
        <w:ind w:left="1080"/>
        <w:jc w:val="center"/>
        <w:rPr>
          <w:b/>
          <w:sz w:val="24"/>
          <w:szCs w:val="24"/>
        </w:rPr>
      </w:pPr>
    </w:p>
    <w:p w:rsidR="0070010B" w:rsidRPr="00CD0226" w:rsidRDefault="0070010B" w:rsidP="0070010B">
      <w:pPr>
        <w:pStyle w:val="Bezmezer"/>
        <w:numPr>
          <w:ilvl w:val="0"/>
          <w:numId w:val="54"/>
        </w:numPr>
        <w:rPr>
          <w:sz w:val="24"/>
          <w:szCs w:val="24"/>
        </w:rPr>
      </w:pPr>
      <w:r>
        <w:rPr>
          <w:sz w:val="24"/>
          <w:szCs w:val="24"/>
        </w:rPr>
        <w:t>Správca dane ustanovuje sadzbu poplatku:</w:t>
      </w:r>
    </w:p>
    <w:p w:rsidR="0070010B" w:rsidRPr="00F710E9" w:rsidRDefault="0070010B" w:rsidP="0070010B">
      <w:pPr>
        <w:pStyle w:val="Bezmezer"/>
        <w:numPr>
          <w:ilvl w:val="0"/>
          <w:numId w:val="48"/>
        </w:numPr>
        <w:rPr>
          <w:color w:val="000000" w:themeColor="text1"/>
          <w:sz w:val="24"/>
          <w:szCs w:val="24"/>
        </w:rPr>
      </w:pPr>
      <w:r w:rsidRPr="00F710E9">
        <w:rPr>
          <w:color w:val="000000" w:themeColor="text1"/>
          <w:sz w:val="24"/>
          <w:szCs w:val="24"/>
        </w:rPr>
        <w:t>sadzba poplatku pre fyzické osoby:</w:t>
      </w:r>
    </w:p>
    <w:p w:rsidR="0070010B" w:rsidRPr="00F710E9" w:rsidRDefault="0070010B" w:rsidP="0070010B">
      <w:pPr>
        <w:pStyle w:val="Bezmezer"/>
        <w:ind w:left="1440"/>
        <w:rPr>
          <w:color w:val="000000" w:themeColor="text1"/>
          <w:sz w:val="24"/>
          <w:szCs w:val="24"/>
        </w:rPr>
      </w:pPr>
      <w:r w:rsidRPr="00F710E9">
        <w:rPr>
          <w:color w:val="000000" w:themeColor="text1"/>
          <w:sz w:val="24"/>
          <w:szCs w:val="24"/>
        </w:rPr>
        <w:t xml:space="preserve">a)a) pre poplatníka podľa článku </w:t>
      </w:r>
      <w:r w:rsidR="00CA3956" w:rsidRPr="00F710E9">
        <w:rPr>
          <w:color w:val="000000" w:themeColor="text1"/>
          <w:sz w:val="24"/>
          <w:szCs w:val="24"/>
        </w:rPr>
        <w:t xml:space="preserve">28 </w:t>
      </w:r>
      <w:r w:rsidRPr="00F710E9">
        <w:rPr>
          <w:color w:val="000000" w:themeColor="text1"/>
          <w:sz w:val="24"/>
          <w:szCs w:val="24"/>
        </w:rPr>
        <w:t>ods. 1 písm. a):</w:t>
      </w:r>
    </w:p>
    <w:p w:rsidR="0070010B" w:rsidRPr="00F710E9" w:rsidRDefault="0070010B" w:rsidP="0070010B">
      <w:pPr>
        <w:pStyle w:val="Bezmezer"/>
        <w:ind w:left="1440"/>
        <w:rPr>
          <w:color w:val="000000" w:themeColor="text1"/>
          <w:sz w:val="24"/>
          <w:szCs w:val="24"/>
        </w:rPr>
      </w:pPr>
      <w:r w:rsidRPr="00F710E9">
        <w:rPr>
          <w:color w:val="000000" w:themeColor="text1"/>
          <w:sz w:val="24"/>
          <w:szCs w:val="24"/>
        </w:rPr>
        <w:t>0,0</w:t>
      </w:r>
      <w:r w:rsidR="00CA3956" w:rsidRPr="00F710E9">
        <w:rPr>
          <w:color w:val="000000" w:themeColor="text1"/>
          <w:sz w:val="24"/>
          <w:szCs w:val="24"/>
        </w:rPr>
        <w:t xml:space="preserve">877 </w:t>
      </w:r>
      <w:r w:rsidRPr="00F710E9">
        <w:rPr>
          <w:color w:val="000000" w:themeColor="text1"/>
          <w:sz w:val="24"/>
          <w:szCs w:val="24"/>
        </w:rPr>
        <w:t>Eur/kalendárny deň /</w:t>
      </w:r>
      <w:r w:rsidR="00CA3956" w:rsidRPr="00F710E9">
        <w:rPr>
          <w:color w:val="000000" w:themeColor="text1"/>
          <w:sz w:val="24"/>
          <w:szCs w:val="24"/>
        </w:rPr>
        <w:t>32,00</w:t>
      </w:r>
      <w:r w:rsidRPr="00F710E9">
        <w:rPr>
          <w:color w:val="000000" w:themeColor="text1"/>
          <w:sz w:val="24"/>
          <w:szCs w:val="24"/>
        </w:rPr>
        <w:t xml:space="preserve"> Eur/rok/ za osobu</w:t>
      </w:r>
    </w:p>
    <w:p w:rsidR="0070010B" w:rsidRPr="00F710E9" w:rsidRDefault="0070010B" w:rsidP="0070010B">
      <w:pPr>
        <w:pStyle w:val="Bezmezer"/>
        <w:numPr>
          <w:ilvl w:val="0"/>
          <w:numId w:val="48"/>
        </w:numPr>
        <w:rPr>
          <w:color w:val="000000" w:themeColor="text1"/>
          <w:sz w:val="24"/>
          <w:szCs w:val="24"/>
        </w:rPr>
      </w:pPr>
      <w:r w:rsidRPr="00F710E9">
        <w:rPr>
          <w:color w:val="000000" w:themeColor="text1"/>
          <w:sz w:val="24"/>
          <w:szCs w:val="24"/>
        </w:rPr>
        <w:t xml:space="preserve">pre fyzickú osobu podnikajúcu na území obce, fyzickú osobu alebo právnickú osobu, ktorá je vlastníkom alebo užívateľom nehnuteľnosti nachádzajúcej sa na území obce, slúžiacej na prechodné ubytovanie, individuálnu rekreáciu, byt alebo nebytový priestor </w:t>
      </w:r>
      <w:r w:rsidR="002558FB" w:rsidRPr="00F710E9">
        <w:rPr>
          <w:color w:val="000000" w:themeColor="text1"/>
          <w:sz w:val="24"/>
          <w:szCs w:val="24"/>
        </w:rPr>
        <w:t>16,00</w:t>
      </w:r>
      <w:r w:rsidRPr="00F710E9">
        <w:rPr>
          <w:color w:val="000000" w:themeColor="text1"/>
          <w:sz w:val="24"/>
          <w:szCs w:val="24"/>
        </w:rPr>
        <w:t xml:space="preserve"> Eur</w:t>
      </w:r>
    </w:p>
    <w:p w:rsidR="0070010B" w:rsidRPr="00F710E9" w:rsidRDefault="0070010B" w:rsidP="0070010B">
      <w:pPr>
        <w:pStyle w:val="Bezmezer"/>
        <w:numPr>
          <w:ilvl w:val="0"/>
          <w:numId w:val="48"/>
        </w:numPr>
        <w:rPr>
          <w:color w:val="000000" w:themeColor="text1"/>
          <w:sz w:val="24"/>
          <w:szCs w:val="24"/>
        </w:rPr>
      </w:pPr>
      <w:r w:rsidRPr="00F710E9">
        <w:rPr>
          <w:color w:val="000000" w:themeColor="text1"/>
          <w:sz w:val="24"/>
          <w:szCs w:val="24"/>
        </w:rPr>
        <w:t>sadzba poplatku je pre právnické osoby:</w:t>
      </w:r>
    </w:p>
    <w:p w:rsidR="0070010B" w:rsidRPr="00F710E9" w:rsidRDefault="0070010B" w:rsidP="0070010B">
      <w:pPr>
        <w:pStyle w:val="Bezmezer"/>
        <w:ind w:left="1440"/>
        <w:rPr>
          <w:color w:val="000000" w:themeColor="text1"/>
          <w:sz w:val="24"/>
          <w:szCs w:val="24"/>
        </w:rPr>
      </w:pPr>
      <w:r w:rsidRPr="00F710E9">
        <w:rPr>
          <w:color w:val="000000" w:themeColor="text1"/>
          <w:sz w:val="24"/>
          <w:szCs w:val="24"/>
        </w:rPr>
        <w:t xml:space="preserve">b)a) pre poplatníka podľa článku </w:t>
      </w:r>
      <w:r w:rsidR="00CA3956" w:rsidRPr="00F710E9">
        <w:rPr>
          <w:color w:val="000000" w:themeColor="text1"/>
          <w:sz w:val="24"/>
          <w:szCs w:val="24"/>
        </w:rPr>
        <w:t>28</w:t>
      </w:r>
      <w:r w:rsidRPr="00F710E9">
        <w:rPr>
          <w:color w:val="000000" w:themeColor="text1"/>
          <w:sz w:val="24"/>
          <w:szCs w:val="24"/>
        </w:rPr>
        <w:t xml:space="preserve"> ods. 1 písm. b):</w:t>
      </w:r>
    </w:p>
    <w:p w:rsidR="0070010B" w:rsidRPr="00F710E9" w:rsidRDefault="0070010B" w:rsidP="0070010B">
      <w:pPr>
        <w:pStyle w:val="Bezmezer"/>
        <w:ind w:left="1440"/>
        <w:rPr>
          <w:color w:val="000000" w:themeColor="text1"/>
          <w:sz w:val="24"/>
          <w:szCs w:val="24"/>
        </w:rPr>
      </w:pPr>
      <w:r w:rsidRPr="00F710E9">
        <w:rPr>
          <w:color w:val="000000" w:themeColor="text1"/>
          <w:sz w:val="24"/>
          <w:szCs w:val="24"/>
        </w:rPr>
        <w:t>0,</w:t>
      </w:r>
      <w:r w:rsidR="002558FB" w:rsidRPr="00F710E9">
        <w:rPr>
          <w:color w:val="000000" w:themeColor="text1"/>
          <w:sz w:val="24"/>
          <w:szCs w:val="24"/>
        </w:rPr>
        <w:t>4</w:t>
      </w:r>
      <w:r w:rsidR="00223369" w:rsidRPr="00F710E9">
        <w:rPr>
          <w:color w:val="000000" w:themeColor="text1"/>
          <w:sz w:val="24"/>
          <w:szCs w:val="24"/>
        </w:rPr>
        <w:t>545</w:t>
      </w:r>
      <w:r w:rsidRPr="00F710E9">
        <w:rPr>
          <w:color w:val="000000" w:themeColor="text1"/>
          <w:sz w:val="24"/>
          <w:szCs w:val="24"/>
        </w:rPr>
        <w:t xml:space="preserve"> Eur/1 liter/rok</w:t>
      </w:r>
    </w:p>
    <w:p w:rsidR="0070010B" w:rsidRPr="00F710E9" w:rsidRDefault="0070010B" w:rsidP="0070010B">
      <w:pPr>
        <w:pStyle w:val="Bezmezer"/>
        <w:numPr>
          <w:ilvl w:val="0"/>
          <w:numId w:val="48"/>
        </w:numPr>
        <w:rPr>
          <w:color w:val="000000" w:themeColor="text1"/>
          <w:sz w:val="24"/>
          <w:szCs w:val="24"/>
        </w:rPr>
      </w:pPr>
      <w:r w:rsidRPr="00F710E9">
        <w:rPr>
          <w:color w:val="000000" w:themeColor="text1"/>
          <w:sz w:val="24"/>
          <w:szCs w:val="24"/>
        </w:rPr>
        <w:t>sadzba poplatku je pre podnikateľov:</w:t>
      </w:r>
    </w:p>
    <w:p w:rsidR="0070010B" w:rsidRPr="00F710E9" w:rsidRDefault="0070010B" w:rsidP="0070010B">
      <w:pPr>
        <w:pStyle w:val="Bezmezer"/>
        <w:ind w:left="1440"/>
        <w:rPr>
          <w:color w:val="000000" w:themeColor="text1"/>
          <w:sz w:val="24"/>
          <w:szCs w:val="24"/>
        </w:rPr>
      </w:pPr>
      <w:r w:rsidRPr="00F710E9">
        <w:rPr>
          <w:color w:val="000000" w:themeColor="text1"/>
          <w:sz w:val="24"/>
          <w:szCs w:val="24"/>
        </w:rPr>
        <w:t xml:space="preserve">c)a) pre poplatníka podľa článku </w:t>
      </w:r>
      <w:r w:rsidR="00CA3956" w:rsidRPr="00F710E9">
        <w:rPr>
          <w:color w:val="000000" w:themeColor="text1"/>
          <w:sz w:val="24"/>
          <w:szCs w:val="24"/>
        </w:rPr>
        <w:t>28</w:t>
      </w:r>
      <w:r w:rsidRPr="00F710E9">
        <w:rPr>
          <w:color w:val="000000" w:themeColor="text1"/>
          <w:sz w:val="24"/>
          <w:szCs w:val="24"/>
        </w:rPr>
        <w:t xml:space="preserve"> ods. 1 písm. c):</w:t>
      </w:r>
    </w:p>
    <w:p w:rsidR="0070010B" w:rsidRPr="00F710E9" w:rsidRDefault="002558FB" w:rsidP="0070010B">
      <w:pPr>
        <w:pStyle w:val="Bezmezer"/>
        <w:ind w:left="1440"/>
        <w:rPr>
          <w:color w:val="000000" w:themeColor="text1"/>
          <w:sz w:val="24"/>
          <w:szCs w:val="24"/>
        </w:rPr>
      </w:pPr>
      <w:r w:rsidRPr="00F710E9">
        <w:rPr>
          <w:color w:val="000000" w:themeColor="text1"/>
          <w:sz w:val="24"/>
          <w:szCs w:val="24"/>
        </w:rPr>
        <w:t>0,4</w:t>
      </w:r>
      <w:r w:rsidR="00223369" w:rsidRPr="00F710E9">
        <w:rPr>
          <w:color w:val="000000" w:themeColor="text1"/>
          <w:sz w:val="24"/>
          <w:szCs w:val="24"/>
        </w:rPr>
        <w:t>545</w:t>
      </w:r>
      <w:r w:rsidR="0070010B" w:rsidRPr="00F710E9">
        <w:rPr>
          <w:color w:val="000000" w:themeColor="text1"/>
          <w:sz w:val="24"/>
          <w:szCs w:val="24"/>
        </w:rPr>
        <w:t xml:space="preserve"> Eur/1 liter /rok</w:t>
      </w:r>
    </w:p>
    <w:p w:rsidR="0070010B" w:rsidRDefault="0070010B" w:rsidP="0070010B">
      <w:pPr>
        <w:pStyle w:val="Bezmezer"/>
        <w:ind w:left="1440"/>
        <w:rPr>
          <w:color w:val="C00000"/>
          <w:sz w:val="24"/>
          <w:szCs w:val="24"/>
        </w:rPr>
      </w:pPr>
    </w:p>
    <w:p w:rsidR="0070010B" w:rsidRPr="00666FC8" w:rsidRDefault="0070010B" w:rsidP="0070010B">
      <w:pPr>
        <w:pStyle w:val="Bezmezer"/>
        <w:rPr>
          <w:sz w:val="24"/>
          <w:szCs w:val="24"/>
        </w:rPr>
      </w:pPr>
      <w:r w:rsidRPr="00666FC8">
        <w:rPr>
          <w:sz w:val="24"/>
          <w:szCs w:val="24"/>
        </w:rPr>
        <w:t xml:space="preserve">Sadzba poplatku pre </w:t>
      </w:r>
      <w:proofErr w:type="spellStart"/>
      <w:r w:rsidRPr="00666FC8">
        <w:rPr>
          <w:sz w:val="24"/>
          <w:szCs w:val="24"/>
        </w:rPr>
        <w:t>pre</w:t>
      </w:r>
      <w:proofErr w:type="spellEnd"/>
      <w:r w:rsidRPr="00666FC8">
        <w:rPr>
          <w:sz w:val="24"/>
          <w:szCs w:val="24"/>
        </w:rPr>
        <w:t xml:space="preserve"> právnické osoby a podnikateľov:</w:t>
      </w:r>
    </w:p>
    <w:p w:rsidR="0070010B" w:rsidRPr="00B67861" w:rsidRDefault="0070010B" w:rsidP="0070010B">
      <w:pPr>
        <w:pStyle w:val="Bezmezer"/>
        <w:ind w:left="1440"/>
        <w:rPr>
          <w:color w:val="000000" w:themeColor="text1"/>
          <w:sz w:val="24"/>
          <w:szCs w:val="24"/>
        </w:rPr>
      </w:pPr>
    </w:p>
    <w:tbl>
      <w:tblPr>
        <w:tblStyle w:val="Mkatabulky"/>
        <w:tblW w:w="0" w:type="auto"/>
        <w:tblLook w:val="04A0"/>
      </w:tblPr>
      <w:tblGrid>
        <w:gridCol w:w="2303"/>
        <w:gridCol w:w="2303"/>
        <w:gridCol w:w="2303"/>
        <w:gridCol w:w="2303"/>
      </w:tblGrid>
      <w:tr w:rsidR="0070010B" w:rsidRPr="00B67861" w:rsidTr="00287191">
        <w:tc>
          <w:tcPr>
            <w:tcW w:w="2303" w:type="dxa"/>
          </w:tcPr>
          <w:p w:rsidR="0070010B" w:rsidRPr="00B67861" w:rsidRDefault="0070010B" w:rsidP="00287191">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Objem</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zbernej</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nádoby</w:t>
            </w:r>
            <w:proofErr w:type="spellEnd"/>
            <w:r w:rsidRPr="00B67861">
              <w:rPr>
                <w:rFonts w:ascii="Times New Roman" w:hAnsi="Times New Roman"/>
                <w:color w:val="000000" w:themeColor="text1"/>
                <w:sz w:val="18"/>
                <w:szCs w:val="18"/>
              </w:rPr>
              <w:t xml:space="preserve"> v l</w:t>
            </w:r>
          </w:p>
        </w:tc>
        <w:tc>
          <w:tcPr>
            <w:tcW w:w="2303" w:type="dxa"/>
          </w:tcPr>
          <w:p w:rsidR="0070010B" w:rsidRPr="00B67861" w:rsidRDefault="0070010B" w:rsidP="00287191">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Frekvencia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vývozu</w:t>
            </w:r>
            <w:proofErr w:type="spellEnd"/>
          </w:p>
        </w:tc>
        <w:tc>
          <w:tcPr>
            <w:tcW w:w="2303" w:type="dxa"/>
          </w:tcPr>
          <w:p w:rsidR="0070010B" w:rsidRPr="00B67861" w:rsidRDefault="0070010B" w:rsidP="00287191">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Sadzba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poplatku</w:t>
            </w:r>
            <w:proofErr w:type="spellEnd"/>
            <w:r w:rsidRPr="00B67861">
              <w:rPr>
                <w:rFonts w:ascii="Times New Roman" w:hAnsi="Times New Roman"/>
                <w:color w:val="000000" w:themeColor="text1"/>
                <w:sz w:val="18"/>
                <w:szCs w:val="18"/>
              </w:rPr>
              <w:t xml:space="preserve"> v </w:t>
            </w:r>
            <w:proofErr w:type="spellStart"/>
            <w:r w:rsidRPr="00B67861">
              <w:rPr>
                <w:rFonts w:ascii="Times New Roman" w:hAnsi="Times New Roman"/>
                <w:color w:val="000000" w:themeColor="text1"/>
                <w:sz w:val="18"/>
                <w:szCs w:val="18"/>
              </w:rPr>
              <w:t>Eur</w:t>
            </w:r>
            <w:proofErr w:type="spellEnd"/>
            <w:r w:rsidRPr="00B67861">
              <w:rPr>
                <w:rFonts w:ascii="Times New Roman" w:hAnsi="Times New Roman"/>
                <w:color w:val="000000" w:themeColor="text1"/>
                <w:sz w:val="18"/>
                <w:szCs w:val="18"/>
              </w:rPr>
              <w:t>/liter/</w:t>
            </w:r>
            <w:proofErr w:type="spellStart"/>
            <w:r w:rsidRPr="00B67861">
              <w:rPr>
                <w:rFonts w:ascii="Times New Roman" w:hAnsi="Times New Roman"/>
                <w:color w:val="000000" w:themeColor="text1"/>
                <w:sz w:val="18"/>
                <w:szCs w:val="18"/>
              </w:rPr>
              <w:t>rok</w:t>
            </w:r>
            <w:proofErr w:type="spellEnd"/>
          </w:p>
        </w:tc>
        <w:tc>
          <w:tcPr>
            <w:tcW w:w="2303" w:type="dxa"/>
          </w:tcPr>
          <w:p w:rsidR="0070010B" w:rsidRPr="00B67861" w:rsidRDefault="0070010B" w:rsidP="00287191">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Poplatok</w:t>
            </w:r>
            <w:proofErr w:type="spellEnd"/>
            <w:r w:rsidRPr="00B67861">
              <w:rPr>
                <w:rFonts w:ascii="Times New Roman" w:hAnsi="Times New Roman"/>
                <w:color w:val="000000" w:themeColor="text1"/>
                <w:sz w:val="18"/>
                <w:szCs w:val="18"/>
              </w:rPr>
              <w:t xml:space="preserve"> v </w:t>
            </w:r>
            <w:proofErr w:type="spellStart"/>
            <w:r w:rsidRPr="00B67861">
              <w:rPr>
                <w:rFonts w:ascii="Times New Roman" w:hAnsi="Times New Roman"/>
                <w:color w:val="000000" w:themeColor="text1"/>
                <w:sz w:val="18"/>
                <w:szCs w:val="18"/>
              </w:rPr>
              <w:t>Eur</w:t>
            </w:r>
            <w:proofErr w:type="spellEnd"/>
            <w:r w:rsidRPr="00B67861">
              <w:rPr>
                <w:rFonts w:ascii="Times New Roman" w:hAnsi="Times New Roman"/>
                <w:color w:val="000000" w:themeColor="text1"/>
                <w:sz w:val="18"/>
                <w:szCs w:val="18"/>
              </w:rPr>
              <w:t>/</w:t>
            </w:r>
            <w:proofErr w:type="spellStart"/>
            <w:r w:rsidRPr="00B67861">
              <w:rPr>
                <w:rFonts w:ascii="Times New Roman" w:hAnsi="Times New Roman"/>
                <w:color w:val="000000" w:themeColor="text1"/>
                <w:sz w:val="18"/>
                <w:szCs w:val="18"/>
              </w:rPr>
              <w:t>rok</w:t>
            </w:r>
            <w:proofErr w:type="spellEnd"/>
          </w:p>
        </w:tc>
      </w:tr>
      <w:tr w:rsidR="0070010B" w:rsidRPr="00F710E9" w:rsidTr="00287191">
        <w:trPr>
          <w:trHeight w:val="90"/>
        </w:trPr>
        <w:tc>
          <w:tcPr>
            <w:tcW w:w="2303" w:type="dxa"/>
          </w:tcPr>
          <w:p w:rsidR="0070010B" w:rsidRPr="00F710E9" w:rsidRDefault="0070010B"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110</w:t>
            </w:r>
          </w:p>
        </w:tc>
        <w:tc>
          <w:tcPr>
            <w:tcW w:w="2303" w:type="dxa"/>
          </w:tcPr>
          <w:p w:rsidR="0070010B" w:rsidRPr="00F710E9" w:rsidRDefault="0070010B"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 xml:space="preserve">1 x </w:t>
            </w:r>
            <w:proofErr w:type="spellStart"/>
            <w:r w:rsidRPr="00F710E9">
              <w:rPr>
                <w:rFonts w:ascii="Times New Roman" w:hAnsi="Times New Roman"/>
                <w:color w:val="000000" w:themeColor="text1"/>
                <w:sz w:val="18"/>
                <w:szCs w:val="18"/>
              </w:rPr>
              <w:t>za</w:t>
            </w:r>
            <w:proofErr w:type="spellEnd"/>
            <w:r w:rsidRPr="00F710E9">
              <w:rPr>
                <w:rFonts w:ascii="Times New Roman" w:hAnsi="Times New Roman"/>
                <w:color w:val="000000" w:themeColor="text1"/>
                <w:sz w:val="18"/>
                <w:szCs w:val="18"/>
              </w:rPr>
              <w:t xml:space="preserve"> </w:t>
            </w:r>
            <w:proofErr w:type="spellStart"/>
            <w:r w:rsidRPr="00F710E9">
              <w:rPr>
                <w:rFonts w:ascii="Times New Roman" w:hAnsi="Times New Roman"/>
                <w:color w:val="000000" w:themeColor="text1"/>
                <w:sz w:val="18"/>
                <w:szCs w:val="18"/>
              </w:rPr>
              <w:t>dva</w:t>
            </w:r>
            <w:proofErr w:type="spellEnd"/>
            <w:r w:rsidRPr="00F710E9">
              <w:rPr>
                <w:rFonts w:ascii="Times New Roman" w:hAnsi="Times New Roman"/>
                <w:color w:val="000000" w:themeColor="text1"/>
                <w:sz w:val="18"/>
                <w:szCs w:val="18"/>
              </w:rPr>
              <w:t xml:space="preserve"> </w:t>
            </w:r>
            <w:proofErr w:type="spellStart"/>
            <w:r w:rsidRPr="00F710E9">
              <w:rPr>
                <w:rFonts w:ascii="Times New Roman" w:hAnsi="Times New Roman"/>
                <w:color w:val="000000" w:themeColor="text1"/>
                <w:sz w:val="18"/>
                <w:szCs w:val="18"/>
              </w:rPr>
              <w:t>týždne</w:t>
            </w:r>
            <w:proofErr w:type="spellEnd"/>
          </w:p>
        </w:tc>
        <w:tc>
          <w:tcPr>
            <w:tcW w:w="2303" w:type="dxa"/>
          </w:tcPr>
          <w:p w:rsidR="0070010B" w:rsidRPr="00F710E9" w:rsidRDefault="0070010B" w:rsidP="00223369">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0,</w:t>
            </w:r>
            <w:r w:rsidR="002558FB" w:rsidRPr="00F710E9">
              <w:rPr>
                <w:rFonts w:ascii="Times New Roman" w:hAnsi="Times New Roman"/>
                <w:color w:val="000000" w:themeColor="text1"/>
                <w:sz w:val="18"/>
                <w:szCs w:val="18"/>
              </w:rPr>
              <w:t>4</w:t>
            </w:r>
            <w:r w:rsidR="00223369" w:rsidRPr="00F710E9">
              <w:rPr>
                <w:rFonts w:ascii="Times New Roman" w:hAnsi="Times New Roman"/>
                <w:color w:val="000000" w:themeColor="text1"/>
                <w:sz w:val="18"/>
                <w:szCs w:val="18"/>
              </w:rPr>
              <w:t>545</w:t>
            </w:r>
          </w:p>
        </w:tc>
        <w:tc>
          <w:tcPr>
            <w:tcW w:w="2303" w:type="dxa"/>
          </w:tcPr>
          <w:p w:rsidR="0070010B" w:rsidRPr="00F710E9" w:rsidRDefault="00223369"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50,00</w:t>
            </w:r>
          </w:p>
        </w:tc>
      </w:tr>
      <w:tr w:rsidR="0070010B" w:rsidRPr="00F710E9" w:rsidTr="00287191">
        <w:tc>
          <w:tcPr>
            <w:tcW w:w="2303" w:type="dxa"/>
          </w:tcPr>
          <w:p w:rsidR="0070010B" w:rsidRPr="00F710E9" w:rsidRDefault="0070010B"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1100</w:t>
            </w:r>
          </w:p>
        </w:tc>
        <w:tc>
          <w:tcPr>
            <w:tcW w:w="2303" w:type="dxa"/>
          </w:tcPr>
          <w:p w:rsidR="0070010B" w:rsidRPr="00F710E9" w:rsidRDefault="0070010B"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 xml:space="preserve">1 x </w:t>
            </w:r>
            <w:proofErr w:type="spellStart"/>
            <w:r w:rsidRPr="00F710E9">
              <w:rPr>
                <w:rFonts w:ascii="Times New Roman" w:hAnsi="Times New Roman"/>
                <w:color w:val="000000" w:themeColor="text1"/>
                <w:sz w:val="18"/>
                <w:szCs w:val="18"/>
              </w:rPr>
              <w:t>za</w:t>
            </w:r>
            <w:proofErr w:type="spellEnd"/>
            <w:r w:rsidRPr="00F710E9">
              <w:rPr>
                <w:rFonts w:ascii="Times New Roman" w:hAnsi="Times New Roman"/>
                <w:color w:val="000000" w:themeColor="text1"/>
                <w:sz w:val="18"/>
                <w:szCs w:val="18"/>
              </w:rPr>
              <w:t xml:space="preserve"> </w:t>
            </w:r>
            <w:proofErr w:type="spellStart"/>
            <w:r w:rsidRPr="00F710E9">
              <w:rPr>
                <w:rFonts w:ascii="Times New Roman" w:hAnsi="Times New Roman"/>
                <w:color w:val="000000" w:themeColor="text1"/>
                <w:sz w:val="18"/>
                <w:szCs w:val="18"/>
              </w:rPr>
              <w:t>dva</w:t>
            </w:r>
            <w:proofErr w:type="spellEnd"/>
            <w:r w:rsidRPr="00F710E9">
              <w:rPr>
                <w:rFonts w:ascii="Times New Roman" w:hAnsi="Times New Roman"/>
                <w:color w:val="000000" w:themeColor="text1"/>
                <w:sz w:val="18"/>
                <w:szCs w:val="18"/>
              </w:rPr>
              <w:t xml:space="preserve"> </w:t>
            </w:r>
            <w:proofErr w:type="spellStart"/>
            <w:r w:rsidRPr="00F710E9">
              <w:rPr>
                <w:rFonts w:ascii="Times New Roman" w:hAnsi="Times New Roman"/>
                <w:color w:val="000000" w:themeColor="text1"/>
                <w:sz w:val="18"/>
                <w:szCs w:val="18"/>
              </w:rPr>
              <w:t>týždne</w:t>
            </w:r>
            <w:proofErr w:type="spellEnd"/>
          </w:p>
        </w:tc>
        <w:tc>
          <w:tcPr>
            <w:tcW w:w="2303" w:type="dxa"/>
          </w:tcPr>
          <w:p w:rsidR="0070010B" w:rsidRPr="00F710E9" w:rsidRDefault="0070010B" w:rsidP="00223369">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0,</w:t>
            </w:r>
            <w:r w:rsidR="002558FB" w:rsidRPr="00F710E9">
              <w:rPr>
                <w:rFonts w:ascii="Times New Roman" w:hAnsi="Times New Roman"/>
                <w:color w:val="000000" w:themeColor="text1"/>
                <w:sz w:val="18"/>
                <w:szCs w:val="18"/>
              </w:rPr>
              <w:t>4</w:t>
            </w:r>
            <w:r w:rsidR="00223369" w:rsidRPr="00F710E9">
              <w:rPr>
                <w:rFonts w:ascii="Times New Roman" w:hAnsi="Times New Roman"/>
                <w:color w:val="000000" w:themeColor="text1"/>
                <w:sz w:val="18"/>
                <w:szCs w:val="18"/>
              </w:rPr>
              <w:t>545</w:t>
            </w:r>
          </w:p>
        </w:tc>
        <w:tc>
          <w:tcPr>
            <w:tcW w:w="2303" w:type="dxa"/>
          </w:tcPr>
          <w:p w:rsidR="0070010B" w:rsidRPr="00F710E9" w:rsidRDefault="00223369" w:rsidP="00287191">
            <w:pPr>
              <w:pStyle w:val="Bezmezer"/>
              <w:rPr>
                <w:rFonts w:ascii="Times New Roman" w:hAnsi="Times New Roman"/>
                <w:color w:val="000000" w:themeColor="text1"/>
                <w:sz w:val="18"/>
                <w:szCs w:val="18"/>
              </w:rPr>
            </w:pPr>
            <w:r w:rsidRPr="00F710E9">
              <w:rPr>
                <w:rFonts w:ascii="Times New Roman" w:hAnsi="Times New Roman"/>
                <w:color w:val="000000" w:themeColor="text1"/>
                <w:sz w:val="18"/>
                <w:szCs w:val="18"/>
              </w:rPr>
              <w:t>500,00</w:t>
            </w:r>
          </w:p>
        </w:tc>
      </w:tr>
    </w:tbl>
    <w:p w:rsidR="0070010B" w:rsidRPr="00F710E9" w:rsidRDefault="0070010B" w:rsidP="0070010B">
      <w:pPr>
        <w:pStyle w:val="Bezmezer"/>
        <w:rPr>
          <w:color w:val="000000" w:themeColor="text1"/>
          <w:sz w:val="24"/>
          <w:szCs w:val="24"/>
        </w:rPr>
      </w:pPr>
    </w:p>
    <w:p w:rsidR="0070010B" w:rsidRPr="00F710E9" w:rsidRDefault="0070010B" w:rsidP="0070010B">
      <w:pPr>
        <w:pStyle w:val="Bezmezer"/>
        <w:numPr>
          <w:ilvl w:val="0"/>
          <w:numId w:val="54"/>
        </w:numPr>
        <w:rPr>
          <w:color w:val="000000" w:themeColor="text1"/>
          <w:sz w:val="24"/>
          <w:szCs w:val="24"/>
        </w:rPr>
      </w:pPr>
      <w:r w:rsidRPr="00F710E9">
        <w:rPr>
          <w:color w:val="000000" w:themeColor="text1"/>
          <w:sz w:val="24"/>
          <w:szCs w:val="24"/>
        </w:rPr>
        <w:t>Správca dane ustanovuje sadzbu poplatku za drobné stavebné odpady v sume 0,0</w:t>
      </w:r>
      <w:r w:rsidR="002558FB" w:rsidRPr="00F710E9">
        <w:rPr>
          <w:color w:val="000000" w:themeColor="text1"/>
          <w:sz w:val="24"/>
          <w:szCs w:val="24"/>
        </w:rPr>
        <w:t>5</w:t>
      </w:r>
      <w:r w:rsidRPr="00F710E9">
        <w:rPr>
          <w:color w:val="000000" w:themeColor="text1"/>
          <w:sz w:val="24"/>
          <w:szCs w:val="24"/>
        </w:rPr>
        <w:t xml:space="preserve"> Eur/kg bez obsahu škodlivín.</w:t>
      </w:r>
      <w:r w:rsidR="002558FB" w:rsidRPr="00F710E9">
        <w:rPr>
          <w:color w:val="000000" w:themeColor="text1"/>
          <w:sz w:val="24"/>
          <w:szCs w:val="24"/>
        </w:rPr>
        <w:t xml:space="preserve"> Množstvo odovzdaného drobného stavebného odpadu je obmedzený na 200 kg/fyzická osoba</w:t>
      </w:r>
      <w:r w:rsidR="00E03609" w:rsidRPr="00F710E9">
        <w:rPr>
          <w:color w:val="000000" w:themeColor="text1"/>
          <w:sz w:val="24"/>
          <w:szCs w:val="24"/>
        </w:rPr>
        <w:t>/rok príp. poplatník za komunálny odpad</w:t>
      </w:r>
      <w:r w:rsidR="002558FB" w:rsidRPr="00F710E9">
        <w:rPr>
          <w:color w:val="000000" w:themeColor="text1"/>
          <w:sz w:val="24"/>
          <w:szCs w:val="24"/>
        </w:rPr>
        <w:t xml:space="preserve"> v obci Čachtice/rok. </w:t>
      </w:r>
    </w:p>
    <w:p w:rsidR="0070010B" w:rsidRDefault="0070010B" w:rsidP="0070010B">
      <w:pPr>
        <w:pStyle w:val="Bezmezer"/>
        <w:rPr>
          <w:sz w:val="24"/>
          <w:szCs w:val="24"/>
        </w:rPr>
      </w:pPr>
    </w:p>
    <w:p w:rsidR="0070010B" w:rsidRPr="00A07369" w:rsidRDefault="0070010B" w:rsidP="0070010B">
      <w:pPr>
        <w:pStyle w:val="Bezmezer"/>
        <w:jc w:val="center"/>
        <w:rPr>
          <w:b/>
          <w:sz w:val="24"/>
          <w:szCs w:val="24"/>
        </w:rPr>
      </w:pPr>
      <w:r w:rsidRPr="00A07369">
        <w:rPr>
          <w:b/>
          <w:sz w:val="24"/>
          <w:szCs w:val="24"/>
        </w:rPr>
        <w:t xml:space="preserve">Článok </w:t>
      </w:r>
      <w:r w:rsidR="005F6DA7">
        <w:rPr>
          <w:b/>
          <w:sz w:val="24"/>
          <w:szCs w:val="24"/>
        </w:rPr>
        <w:t>30</w:t>
      </w:r>
    </w:p>
    <w:p w:rsidR="0070010B" w:rsidRPr="00A07369" w:rsidRDefault="0070010B" w:rsidP="0070010B">
      <w:pPr>
        <w:pStyle w:val="Bezmezer"/>
        <w:jc w:val="center"/>
        <w:rPr>
          <w:b/>
          <w:sz w:val="24"/>
          <w:szCs w:val="24"/>
        </w:rPr>
      </w:pPr>
      <w:r w:rsidRPr="00A07369">
        <w:rPr>
          <w:b/>
          <w:sz w:val="24"/>
          <w:szCs w:val="24"/>
        </w:rPr>
        <w:t>Výpočet poplatku</w:t>
      </w:r>
    </w:p>
    <w:p w:rsidR="0070010B" w:rsidRDefault="0070010B" w:rsidP="0070010B">
      <w:pPr>
        <w:pStyle w:val="Bezmezer"/>
        <w:rPr>
          <w:sz w:val="24"/>
          <w:szCs w:val="24"/>
        </w:rPr>
      </w:pPr>
    </w:p>
    <w:p w:rsidR="0070010B" w:rsidRDefault="0070010B" w:rsidP="0070010B">
      <w:pPr>
        <w:pStyle w:val="Bezmezer"/>
        <w:numPr>
          <w:ilvl w:val="0"/>
          <w:numId w:val="59"/>
        </w:numPr>
        <w:rPr>
          <w:sz w:val="24"/>
          <w:szCs w:val="24"/>
        </w:rPr>
      </w:pPr>
      <w:r>
        <w:rPr>
          <w:sz w:val="24"/>
          <w:szCs w:val="24"/>
        </w:rPr>
        <w:t xml:space="preserve">Správca dane určuje poplatok v zmysle § 79 ods. 2 písm. a/ zákona ako súčin sadzby poplatku a počtu kalendárnych dní v zdaňovacom období, počas ktorých má alebo bude mať poplatník uvedený v § 77 ods. 2 písm. a/ zákona trvalý alebo prechodný pobyt, alebo počas ktorých nehnuteľnosť užíva alebo je oprávnený ju užívať. </w:t>
      </w:r>
    </w:p>
    <w:p w:rsidR="0070010B" w:rsidRDefault="0070010B" w:rsidP="0070010B">
      <w:pPr>
        <w:pStyle w:val="Bezmezer"/>
        <w:numPr>
          <w:ilvl w:val="0"/>
          <w:numId w:val="59"/>
        </w:numPr>
        <w:rPr>
          <w:sz w:val="24"/>
          <w:szCs w:val="24"/>
        </w:rPr>
      </w:pPr>
      <w:r>
        <w:rPr>
          <w:sz w:val="24"/>
          <w:szCs w:val="24"/>
        </w:rPr>
        <w:t xml:space="preserve">Správca dane určuje pri množstvovom zbere poplatok v zmysle § 79 ods. 1. zákona ako súčin frekvencie odvozov, sadzby a objemu zbernej nádoby, ktorú poplatník </w:t>
      </w:r>
      <w:r>
        <w:rPr>
          <w:sz w:val="24"/>
          <w:szCs w:val="24"/>
        </w:rPr>
        <w:lastRenderedPageBreak/>
        <w:t>uvedený v § 77 ods. 1 písm. a/, b/, c/ zákona užíva v súlade so zavedeným systémom zberu komunálnych odpadov a drobných stavebných odpadov.</w:t>
      </w:r>
    </w:p>
    <w:p w:rsidR="0070010B" w:rsidRDefault="0070010B" w:rsidP="0070010B">
      <w:pPr>
        <w:pStyle w:val="Bezmezer"/>
        <w:rPr>
          <w:sz w:val="24"/>
          <w:szCs w:val="24"/>
        </w:rPr>
      </w:pPr>
    </w:p>
    <w:p w:rsidR="0070010B" w:rsidRPr="008617B2" w:rsidRDefault="0070010B" w:rsidP="0070010B">
      <w:pPr>
        <w:pStyle w:val="Bezmezer"/>
        <w:jc w:val="center"/>
        <w:rPr>
          <w:b/>
          <w:sz w:val="24"/>
          <w:szCs w:val="24"/>
        </w:rPr>
      </w:pPr>
      <w:r>
        <w:rPr>
          <w:b/>
          <w:sz w:val="24"/>
          <w:szCs w:val="24"/>
        </w:rPr>
        <w:t xml:space="preserve">Článok </w:t>
      </w:r>
      <w:r w:rsidR="005F6DA7">
        <w:rPr>
          <w:b/>
          <w:sz w:val="24"/>
          <w:szCs w:val="24"/>
        </w:rPr>
        <w:t>31</w:t>
      </w:r>
    </w:p>
    <w:p w:rsidR="0070010B" w:rsidRDefault="0070010B" w:rsidP="0070010B">
      <w:pPr>
        <w:pStyle w:val="Bezmezer"/>
        <w:jc w:val="center"/>
        <w:rPr>
          <w:b/>
          <w:sz w:val="24"/>
          <w:szCs w:val="24"/>
        </w:rPr>
      </w:pPr>
      <w:r w:rsidRPr="008617B2">
        <w:rPr>
          <w:b/>
          <w:sz w:val="24"/>
          <w:szCs w:val="24"/>
        </w:rPr>
        <w:t>Splatnosť poplatku</w:t>
      </w:r>
    </w:p>
    <w:p w:rsidR="0070010B" w:rsidRDefault="0070010B" w:rsidP="0070010B">
      <w:pPr>
        <w:pStyle w:val="Bezmezer"/>
        <w:rPr>
          <w:b/>
          <w:sz w:val="24"/>
          <w:szCs w:val="24"/>
        </w:rPr>
      </w:pPr>
    </w:p>
    <w:p w:rsidR="0070010B" w:rsidRDefault="0070010B" w:rsidP="0070010B">
      <w:pPr>
        <w:pStyle w:val="Bezmezer"/>
        <w:numPr>
          <w:ilvl w:val="0"/>
          <w:numId w:val="49"/>
        </w:numPr>
        <w:rPr>
          <w:sz w:val="24"/>
          <w:szCs w:val="24"/>
        </w:rPr>
      </w:pPr>
      <w:r>
        <w:rPr>
          <w:sz w:val="24"/>
          <w:szCs w:val="24"/>
        </w:rPr>
        <w:t>Správca dane určuje splatnosť poplatku v lehotách uvedených v rozhodnutí, ktorým sa vyrubuje poplatok.</w:t>
      </w:r>
    </w:p>
    <w:p w:rsidR="0070010B" w:rsidRDefault="0070010B" w:rsidP="0070010B">
      <w:pPr>
        <w:pStyle w:val="Bezmezer"/>
        <w:numPr>
          <w:ilvl w:val="0"/>
          <w:numId w:val="49"/>
        </w:numPr>
        <w:rPr>
          <w:sz w:val="24"/>
          <w:szCs w:val="24"/>
        </w:rPr>
      </w:pPr>
      <w:r>
        <w:rPr>
          <w:sz w:val="24"/>
          <w:szCs w:val="24"/>
        </w:rPr>
        <w:t>Poplatník uhradí poplatok za drobný stavebný odpad zamestnancovi správcu dane priamo na zbernom dvore pri odovzdaní odpadu. Splatnosť poplatku je ihneď pri odovzdaní odpadu na zbernom dvore.</w:t>
      </w:r>
    </w:p>
    <w:p w:rsidR="0070010B" w:rsidRDefault="0070010B" w:rsidP="0070010B">
      <w:pPr>
        <w:pStyle w:val="Bezmezer"/>
        <w:rPr>
          <w:sz w:val="24"/>
          <w:szCs w:val="24"/>
        </w:rPr>
      </w:pPr>
    </w:p>
    <w:p w:rsidR="0070010B" w:rsidRPr="008521B6" w:rsidRDefault="0070010B" w:rsidP="0070010B">
      <w:pPr>
        <w:pStyle w:val="Bezmezer"/>
        <w:jc w:val="center"/>
        <w:rPr>
          <w:b/>
          <w:sz w:val="24"/>
          <w:szCs w:val="24"/>
        </w:rPr>
      </w:pPr>
      <w:r w:rsidRPr="008521B6">
        <w:rPr>
          <w:b/>
          <w:sz w:val="24"/>
          <w:szCs w:val="24"/>
        </w:rPr>
        <w:t xml:space="preserve">Článok </w:t>
      </w:r>
      <w:r w:rsidR="005F6DA7">
        <w:rPr>
          <w:b/>
          <w:sz w:val="24"/>
          <w:szCs w:val="24"/>
        </w:rPr>
        <w:t>32</w:t>
      </w:r>
    </w:p>
    <w:p w:rsidR="0070010B" w:rsidRPr="008521B6" w:rsidRDefault="0070010B" w:rsidP="0070010B">
      <w:pPr>
        <w:pStyle w:val="Bezmezer"/>
        <w:jc w:val="center"/>
        <w:rPr>
          <w:b/>
          <w:sz w:val="24"/>
          <w:szCs w:val="24"/>
        </w:rPr>
      </w:pPr>
      <w:r w:rsidRPr="008521B6">
        <w:rPr>
          <w:b/>
          <w:sz w:val="24"/>
          <w:szCs w:val="24"/>
        </w:rPr>
        <w:t>Vrátenie poplatku</w:t>
      </w:r>
    </w:p>
    <w:p w:rsidR="0070010B" w:rsidRDefault="0070010B" w:rsidP="0070010B">
      <w:pPr>
        <w:pStyle w:val="Bezmezer"/>
        <w:rPr>
          <w:sz w:val="24"/>
          <w:szCs w:val="24"/>
        </w:rPr>
      </w:pPr>
    </w:p>
    <w:p w:rsidR="0070010B" w:rsidRPr="009B5421" w:rsidRDefault="0070010B" w:rsidP="0070010B">
      <w:pPr>
        <w:pStyle w:val="Bezmezer"/>
        <w:numPr>
          <w:ilvl w:val="0"/>
          <w:numId w:val="50"/>
        </w:numPr>
        <w:rPr>
          <w:color w:val="C00000"/>
          <w:sz w:val="24"/>
          <w:szCs w:val="24"/>
        </w:rPr>
      </w:pPr>
      <w:r>
        <w:rPr>
          <w:sz w:val="24"/>
          <w:szCs w:val="24"/>
        </w:rPr>
        <w:t>Správca dane v zmysle § 82 ods. 1 zákona vráti na základe písomnej žiadosti poplatok alebo jeho pomernú časť poplatníkovi, ktorému zanikla povinnosť platiť poplatok, a to do 30 dní odo dňa preukázania skutočnosti, ktorá má za následok zánik poplatkovej povinnosti z dôvodu zániku trvalého pobytu, zániku prechodného pobytu a zániku oprávnenia užívať nehnuteľnosť. Nárok na vrátenie poplatku je potrebné preukázať hodnoverným dokladom, a to najmä dokladom o prihlásení sa na trvalý pobyt v inej obci, dokladom o zrušení prechodného pobytu v obci Čachtice alebo listom vlastníctva dokladujúcim zánik oprávnenia užívať nehnuteľnosť.</w:t>
      </w:r>
    </w:p>
    <w:p w:rsidR="0070010B" w:rsidRDefault="0070010B" w:rsidP="0070010B">
      <w:pPr>
        <w:pStyle w:val="Bezmezer"/>
        <w:numPr>
          <w:ilvl w:val="0"/>
          <w:numId w:val="50"/>
        </w:numPr>
        <w:rPr>
          <w:sz w:val="24"/>
          <w:szCs w:val="24"/>
        </w:rPr>
      </w:pPr>
      <w:r>
        <w:rPr>
          <w:sz w:val="24"/>
          <w:szCs w:val="24"/>
        </w:rPr>
        <w:t xml:space="preserve">Obec vráti </w:t>
      </w:r>
      <w:r w:rsidRPr="009B5421">
        <w:rPr>
          <w:sz w:val="24"/>
          <w:szCs w:val="24"/>
        </w:rPr>
        <w:t>poplatok</w:t>
      </w:r>
      <w:r>
        <w:rPr>
          <w:sz w:val="24"/>
          <w:szCs w:val="24"/>
        </w:rPr>
        <w:t xml:space="preserve"> alebo pomernú časť poplatníkovi, ktorému zanikla povinnosť platiť poplatok v priebehu zdaňovacieho obdobia a preukáže splnenie podmienok na vrátenie poplatku alebo jeho pomernej časti. Preplatok nižší ako </w:t>
      </w:r>
      <w:r w:rsidRPr="00B67861">
        <w:rPr>
          <w:color w:val="000000" w:themeColor="text1"/>
          <w:sz w:val="24"/>
          <w:szCs w:val="24"/>
        </w:rPr>
        <w:t xml:space="preserve">3,00 Eur </w:t>
      </w:r>
      <w:r>
        <w:rPr>
          <w:sz w:val="24"/>
          <w:szCs w:val="24"/>
        </w:rPr>
        <w:t>sa nevracia.</w:t>
      </w:r>
    </w:p>
    <w:p w:rsidR="0070010B" w:rsidRPr="00F710E9" w:rsidRDefault="0070010B" w:rsidP="0070010B">
      <w:pPr>
        <w:pStyle w:val="Bezmezer"/>
        <w:ind w:left="720"/>
        <w:rPr>
          <w:color w:val="000000" w:themeColor="text1"/>
          <w:sz w:val="24"/>
          <w:szCs w:val="24"/>
        </w:rPr>
      </w:pPr>
    </w:p>
    <w:p w:rsidR="0070010B" w:rsidRPr="00F710E9" w:rsidRDefault="0070010B" w:rsidP="0070010B">
      <w:pPr>
        <w:pStyle w:val="Bezmezer"/>
        <w:ind w:left="720"/>
        <w:jc w:val="center"/>
        <w:rPr>
          <w:b/>
          <w:color w:val="000000" w:themeColor="text1"/>
          <w:sz w:val="24"/>
          <w:szCs w:val="24"/>
        </w:rPr>
      </w:pPr>
      <w:r w:rsidRPr="00F710E9">
        <w:rPr>
          <w:b/>
          <w:color w:val="000000" w:themeColor="text1"/>
          <w:sz w:val="24"/>
          <w:szCs w:val="24"/>
        </w:rPr>
        <w:t>Článok 3</w:t>
      </w:r>
      <w:r w:rsidR="005F6DA7" w:rsidRPr="00F710E9">
        <w:rPr>
          <w:b/>
          <w:color w:val="000000" w:themeColor="text1"/>
          <w:sz w:val="24"/>
          <w:szCs w:val="24"/>
        </w:rPr>
        <w:t>3</w:t>
      </w:r>
    </w:p>
    <w:p w:rsidR="0070010B" w:rsidRPr="00F710E9" w:rsidRDefault="0070010B" w:rsidP="0070010B">
      <w:pPr>
        <w:pStyle w:val="Bezmezer"/>
        <w:ind w:left="720"/>
        <w:jc w:val="center"/>
        <w:rPr>
          <w:b/>
          <w:color w:val="000000" w:themeColor="text1"/>
          <w:sz w:val="24"/>
          <w:szCs w:val="24"/>
        </w:rPr>
      </w:pPr>
      <w:r w:rsidRPr="00F710E9">
        <w:rPr>
          <w:b/>
          <w:color w:val="000000" w:themeColor="text1"/>
          <w:sz w:val="24"/>
          <w:szCs w:val="24"/>
        </w:rPr>
        <w:t>Odpustenie a zníženie poplatku</w:t>
      </w:r>
      <w:r w:rsidR="00375896" w:rsidRPr="00F710E9">
        <w:rPr>
          <w:b/>
          <w:color w:val="000000" w:themeColor="text1"/>
          <w:sz w:val="24"/>
          <w:szCs w:val="24"/>
        </w:rPr>
        <w:t xml:space="preserve"> </w:t>
      </w:r>
    </w:p>
    <w:p w:rsidR="00375896" w:rsidRPr="00F710E9" w:rsidRDefault="00375896" w:rsidP="00375896">
      <w:pPr>
        <w:pStyle w:val="Bezmezer"/>
        <w:numPr>
          <w:ilvl w:val="0"/>
          <w:numId w:val="51"/>
        </w:numPr>
        <w:rPr>
          <w:color w:val="000000" w:themeColor="text1"/>
          <w:sz w:val="24"/>
          <w:szCs w:val="24"/>
        </w:rPr>
      </w:pPr>
      <w:r w:rsidRPr="00F710E9">
        <w:rPr>
          <w:color w:val="000000" w:themeColor="text1"/>
          <w:sz w:val="24"/>
          <w:szCs w:val="24"/>
        </w:rPr>
        <w:t xml:space="preserve"> Obec zníži poplatok za komunálny odpad a drobný stavebný odpad o 18,75 % za nasledujúcich podmienok:</w:t>
      </w:r>
      <w:r w:rsidRPr="00F710E9">
        <w:rPr>
          <w:color w:val="000000" w:themeColor="text1"/>
          <w:sz w:val="24"/>
          <w:szCs w:val="24"/>
        </w:rPr>
        <w:br/>
        <w:t>a)</w:t>
      </w:r>
      <w:r w:rsidR="003A2DEE" w:rsidRPr="00F710E9">
        <w:rPr>
          <w:color w:val="000000" w:themeColor="text1"/>
          <w:sz w:val="24"/>
          <w:szCs w:val="24"/>
        </w:rPr>
        <w:t xml:space="preserve"> </w:t>
      </w:r>
      <w:r w:rsidRPr="00F710E9">
        <w:rPr>
          <w:color w:val="000000" w:themeColor="text1"/>
          <w:sz w:val="24"/>
          <w:szCs w:val="24"/>
        </w:rPr>
        <w:t xml:space="preserve"> poplatník má zaplatený poplatok za KO za predošlé obdobia a nemá evidované žiadne neriešené záväzky voči Obci Čachtice za komunálne odpady.</w:t>
      </w:r>
      <w:r w:rsidR="00287191" w:rsidRPr="00F710E9">
        <w:rPr>
          <w:color w:val="000000" w:themeColor="text1"/>
          <w:sz w:val="24"/>
          <w:szCs w:val="24"/>
        </w:rPr>
        <w:t xml:space="preserve"> Dohodu</w:t>
      </w:r>
      <w:r w:rsidR="003A2DEE" w:rsidRPr="00F710E9">
        <w:rPr>
          <w:color w:val="000000" w:themeColor="text1"/>
          <w:sz w:val="24"/>
          <w:szCs w:val="24"/>
        </w:rPr>
        <w:t xml:space="preserve">, ktorá tvorí prílohu tohto VZN č. 3 a č. 4 </w:t>
      </w:r>
      <w:r w:rsidR="00287191" w:rsidRPr="00F710E9">
        <w:rPr>
          <w:color w:val="000000" w:themeColor="text1"/>
          <w:sz w:val="24"/>
          <w:szCs w:val="24"/>
        </w:rPr>
        <w:t xml:space="preserve"> môže uzavrieť len poplatník s trvalým pobytom na území Obce</w:t>
      </w:r>
      <w:r w:rsidRPr="00F710E9">
        <w:rPr>
          <w:color w:val="000000" w:themeColor="text1"/>
          <w:sz w:val="24"/>
          <w:szCs w:val="24"/>
        </w:rPr>
        <w:t xml:space="preserve"> </w:t>
      </w:r>
      <w:r w:rsidR="00287191" w:rsidRPr="00F710E9">
        <w:rPr>
          <w:color w:val="000000" w:themeColor="text1"/>
          <w:sz w:val="24"/>
          <w:szCs w:val="24"/>
        </w:rPr>
        <w:t>Čachtice a poplatník, ktorý sa dlhodobo viac ako pol roka nepretržite zdržuje na území obce.</w:t>
      </w:r>
    </w:p>
    <w:p w:rsidR="00375896" w:rsidRPr="00F710E9" w:rsidRDefault="00375896" w:rsidP="00375896">
      <w:pPr>
        <w:pStyle w:val="Bezmezer"/>
        <w:ind w:left="1068"/>
        <w:rPr>
          <w:color w:val="000000" w:themeColor="text1"/>
          <w:sz w:val="24"/>
          <w:szCs w:val="24"/>
        </w:rPr>
      </w:pPr>
      <w:r w:rsidRPr="00F710E9">
        <w:rPr>
          <w:color w:val="000000" w:themeColor="text1"/>
          <w:sz w:val="24"/>
          <w:szCs w:val="24"/>
        </w:rPr>
        <w:t>b)</w:t>
      </w:r>
      <w:r w:rsidR="003A2DEE" w:rsidRPr="00F710E9">
        <w:rPr>
          <w:color w:val="000000" w:themeColor="text1"/>
          <w:sz w:val="24"/>
          <w:szCs w:val="24"/>
        </w:rPr>
        <w:t xml:space="preserve"> </w:t>
      </w:r>
      <w:r w:rsidRPr="00F710E9">
        <w:rPr>
          <w:color w:val="000000" w:themeColor="text1"/>
          <w:sz w:val="24"/>
          <w:szCs w:val="24"/>
        </w:rPr>
        <w:t xml:space="preserve"> poplatník vyhlasuje, že kompostovanie bude vykonávať v súlade so zásadami správneho domáceho kompostovania a uzavrie s Obcou Čachtice Dohodu o kompostovaní a totálnom separovaní do 31. januára príslušného zdaňovacieho obdobia.</w:t>
      </w:r>
      <w:r w:rsidRPr="00F710E9">
        <w:rPr>
          <w:color w:val="000000" w:themeColor="text1"/>
          <w:sz w:val="24"/>
          <w:szCs w:val="24"/>
        </w:rPr>
        <w:br/>
        <w:t>c)</w:t>
      </w:r>
      <w:r w:rsidR="003A2DEE" w:rsidRPr="00F710E9">
        <w:rPr>
          <w:color w:val="000000" w:themeColor="text1"/>
          <w:sz w:val="24"/>
          <w:szCs w:val="24"/>
        </w:rPr>
        <w:t xml:space="preserve"> </w:t>
      </w:r>
      <w:r w:rsidRPr="00F710E9">
        <w:rPr>
          <w:color w:val="000000" w:themeColor="text1"/>
          <w:sz w:val="24"/>
          <w:szCs w:val="24"/>
        </w:rPr>
        <w:t xml:space="preserve"> domácnosť má obecný </w:t>
      </w:r>
      <w:proofErr w:type="spellStart"/>
      <w:r w:rsidRPr="00F710E9">
        <w:rPr>
          <w:color w:val="000000" w:themeColor="text1"/>
          <w:sz w:val="24"/>
          <w:szCs w:val="24"/>
        </w:rPr>
        <w:t>kompostér</w:t>
      </w:r>
      <w:proofErr w:type="spellEnd"/>
      <w:r w:rsidRPr="00F710E9">
        <w:rPr>
          <w:color w:val="000000" w:themeColor="text1"/>
          <w:sz w:val="24"/>
          <w:szCs w:val="24"/>
        </w:rPr>
        <w:t xml:space="preserve"> prípadne zriadené funkčné </w:t>
      </w:r>
      <w:proofErr w:type="spellStart"/>
      <w:r w:rsidRPr="00F710E9">
        <w:rPr>
          <w:color w:val="000000" w:themeColor="text1"/>
          <w:sz w:val="24"/>
          <w:szCs w:val="24"/>
        </w:rPr>
        <w:t>kompostovisko</w:t>
      </w:r>
      <w:proofErr w:type="spellEnd"/>
      <w:r w:rsidRPr="00F710E9">
        <w:rPr>
          <w:color w:val="000000" w:themeColor="text1"/>
          <w:sz w:val="24"/>
          <w:szCs w:val="24"/>
        </w:rPr>
        <w:t>, kde kompostuje svoj biologicky rozložiteľný odpad formou domáceho kompostovania a neukladá ho do nádoby na zmesový komunálny odpad (okrem odpadov z mäsa, rýb a mliečnych výrobkov), ani ho doma nespaľuje.</w:t>
      </w:r>
    </w:p>
    <w:p w:rsidR="00375896" w:rsidRPr="00F710E9" w:rsidRDefault="00375896" w:rsidP="00375896">
      <w:pPr>
        <w:pStyle w:val="Bezmezer"/>
        <w:ind w:left="1068"/>
        <w:rPr>
          <w:color w:val="000000" w:themeColor="text1"/>
          <w:sz w:val="24"/>
          <w:szCs w:val="24"/>
        </w:rPr>
      </w:pPr>
      <w:r w:rsidRPr="00F710E9">
        <w:rPr>
          <w:color w:val="000000" w:themeColor="text1"/>
          <w:sz w:val="24"/>
          <w:szCs w:val="24"/>
        </w:rPr>
        <w:lastRenderedPageBreak/>
        <w:t xml:space="preserve">d) </w:t>
      </w:r>
      <w:r w:rsidR="003A2DEE" w:rsidRPr="00F710E9">
        <w:rPr>
          <w:color w:val="000000" w:themeColor="text1"/>
          <w:sz w:val="24"/>
          <w:szCs w:val="24"/>
        </w:rPr>
        <w:t xml:space="preserve"> </w:t>
      </w:r>
      <w:r w:rsidRPr="00F710E9">
        <w:rPr>
          <w:color w:val="000000" w:themeColor="text1"/>
          <w:sz w:val="24"/>
          <w:szCs w:val="24"/>
        </w:rPr>
        <w:t xml:space="preserve">poplatník je ochotný strpieť náhodnú kontrolu domácnosti za účelom preukázania existencie funkčného </w:t>
      </w:r>
      <w:proofErr w:type="spellStart"/>
      <w:r w:rsidRPr="00F710E9">
        <w:rPr>
          <w:color w:val="000000" w:themeColor="text1"/>
          <w:sz w:val="24"/>
          <w:szCs w:val="24"/>
        </w:rPr>
        <w:t>kompostoviska</w:t>
      </w:r>
      <w:proofErr w:type="spellEnd"/>
      <w:r w:rsidRPr="00F710E9">
        <w:rPr>
          <w:color w:val="000000" w:themeColor="text1"/>
          <w:sz w:val="24"/>
          <w:szCs w:val="24"/>
        </w:rPr>
        <w:t xml:space="preserve"> pre domácnosť a kontrolu prítomnosti biologicky rozložiteľného odpadu v nádobe na zmesový komunálny odpad pre domácnosť. </w:t>
      </w:r>
    </w:p>
    <w:p w:rsidR="002B08C9" w:rsidRPr="00F710E9" w:rsidRDefault="00375896" w:rsidP="00375896">
      <w:pPr>
        <w:pStyle w:val="Bezmezer"/>
        <w:ind w:left="1134" w:hanging="567"/>
        <w:rPr>
          <w:color w:val="000000" w:themeColor="text1"/>
          <w:sz w:val="24"/>
          <w:szCs w:val="24"/>
        </w:rPr>
      </w:pPr>
      <w:r w:rsidRPr="00F710E9">
        <w:rPr>
          <w:color w:val="000000" w:themeColor="text1"/>
          <w:sz w:val="24"/>
          <w:szCs w:val="24"/>
        </w:rPr>
        <w:t xml:space="preserve">2. </w:t>
      </w:r>
      <w:r w:rsidR="002B08C9" w:rsidRPr="00F710E9">
        <w:rPr>
          <w:color w:val="000000" w:themeColor="text1"/>
          <w:sz w:val="24"/>
          <w:szCs w:val="24"/>
        </w:rPr>
        <w:t xml:space="preserve">      </w:t>
      </w:r>
      <w:r w:rsidRPr="00F710E9">
        <w:rPr>
          <w:color w:val="000000" w:themeColor="text1"/>
          <w:sz w:val="24"/>
          <w:szCs w:val="24"/>
        </w:rPr>
        <w:t xml:space="preserve">Úľava za domáce kompostovanie a totálne separovanie sa uplatňuje v nasledujúcom spoplatňovanom období, t.j. v kalendárnom roku nasledujúcom po roku, v ktorom bola uzavretá Dohoda o kompostovaní. Ak poplatník uzavrie s Obcou </w:t>
      </w:r>
      <w:r w:rsidR="002B08C9" w:rsidRPr="00F710E9">
        <w:rPr>
          <w:color w:val="000000" w:themeColor="text1"/>
          <w:sz w:val="24"/>
          <w:szCs w:val="24"/>
        </w:rPr>
        <w:t>Čachtice</w:t>
      </w:r>
      <w:r w:rsidRPr="00F710E9">
        <w:rPr>
          <w:color w:val="000000" w:themeColor="text1"/>
          <w:sz w:val="24"/>
          <w:szCs w:val="24"/>
        </w:rPr>
        <w:t xml:space="preserve"> Dohodu o kompostovaní a totálnom separovaní do 31. januára príslušného zdaňovacieho obdobia, bude mu zohľadn</w:t>
      </w:r>
      <w:r w:rsidR="002B08C9" w:rsidRPr="00F710E9">
        <w:rPr>
          <w:color w:val="000000" w:themeColor="text1"/>
          <w:sz w:val="24"/>
          <w:szCs w:val="24"/>
        </w:rPr>
        <w:t>ená úľava za toto obdobie.</w:t>
      </w:r>
    </w:p>
    <w:p w:rsidR="002B08C9" w:rsidRPr="00F710E9" w:rsidRDefault="002B08C9" w:rsidP="00375896">
      <w:pPr>
        <w:pStyle w:val="Bezmezer"/>
        <w:ind w:left="1134" w:hanging="567"/>
        <w:rPr>
          <w:color w:val="000000" w:themeColor="text1"/>
          <w:sz w:val="24"/>
          <w:szCs w:val="24"/>
        </w:rPr>
      </w:pPr>
      <w:r w:rsidRPr="00F710E9">
        <w:rPr>
          <w:color w:val="000000" w:themeColor="text1"/>
          <w:sz w:val="24"/>
          <w:szCs w:val="24"/>
        </w:rPr>
        <w:t xml:space="preserve">3.        </w:t>
      </w:r>
      <w:r w:rsidR="00375896" w:rsidRPr="00F710E9">
        <w:rPr>
          <w:color w:val="000000" w:themeColor="text1"/>
          <w:sz w:val="24"/>
          <w:szCs w:val="24"/>
        </w:rPr>
        <w:t xml:space="preserve">V prípade, že sa kontrolou zistí, že domácnosť nemá funkčné </w:t>
      </w:r>
      <w:proofErr w:type="spellStart"/>
      <w:r w:rsidR="00375896" w:rsidRPr="00F710E9">
        <w:rPr>
          <w:color w:val="000000" w:themeColor="text1"/>
          <w:sz w:val="24"/>
          <w:szCs w:val="24"/>
        </w:rPr>
        <w:t>kompostovisko</w:t>
      </w:r>
      <w:proofErr w:type="spellEnd"/>
      <w:r w:rsidR="00375896" w:rsidRPr="00F710E9">
        <w:rPr>
          <w:color w:val="000000" w:themeColor="text1"/>
          <w:sz w:val="24"/>
          <w:szCs w:val="24"/>
        </w:rPr>
        <w:t xml:space="preserve"> alebo v nádobe na zmesový komunálny odpad sa nachádza bioodpad (okrem odpadov z mäsa, rýb a mliečnych výrobkov), alebo iný odpad, ktorý sa v obci separuje, upozorní zástupcu domácnosti, prípadne iného plnoletého poplatníka domácnosti o zistených nedostatkoch. Ak poplatník nevykoná nápravu a opätovná kontrola zistí, že domácnosť nemá funkčné </w:t>
      </w:r>
      <w:proofErr w:type="spellStart"/>
      <w:r w:rsidR="00375896" w:rsidRPr="00F710E9">
        <w:rPr>
          <w:color w:val="000000" w:themeColor="text1"/>
          <w:sz w:val="24"/>
          <w:szCs w:val="24"/>
        </w:rPr>
        <w:t>kompostovisko</w:t>
      </w:r>
      <w:proofErr w:type="spellEnd"/>
      <w:r w:rsidR="00375896" w:rsidRPr="00F710E9">
        <w:rPr>
          <w:color w:val="000000" w:themeColor="text1"/>
          <w:sz w:val="24"/>
          <w:szCs w:val="24"/>
        </w:rPr>
        <w:t xml:space="preserve"> alebo v nádobe na zmesový komunálny odpad sa nachádza biologicky rozložiteľný odpad, alebo sa v nádobe na komunálny odpad nachádzajú zložky separovaného zberu, poplatníkovi zaniká možnosť úľavy za domáce kompostovanie v spoplatnenom období (kalendárny rok) nasledujúcom po tejto opätovnej kontrole. Pravidlá kontroly sú upraven</w:t>
      </w:r>
      <w:r w:rsidRPr="00F710E9">
        <w:rPr>
          <w:color w:val="000000" w:themeColor="text1"/>
          <w:sz w:val="24"/>
          <w:szCs w:val="24"/>
        </w:rPr>
        <w:t>é v Dohode o kompostovaní.</w:t>
      </w:r>
    </w:p>
    <w:p w:rsidR="0070010B" w:rsidRPr="00F710E9" w:rsidRDefault="002B08C9" w:rsidP="00E03609">
      <w:pPr>
        <w:pStyle w:val="Bezmezer"/>
        <w:ind w:left="1134" w:hanging="567"/>
        <w:rPr>
          <w:color w:val="000000" w:themeColor="text1"/>
          <w:sz w:val="24"/>
          <w:szCs w:val="24"/>
        </w:rPr>
      </w:pPr>
      <w:r w:rsidRPr="00F710E9">
        <w:rPr>
          <w:color w:val="000000" w:themeColor="text1"/>
          <w:sz w:val="24"/>
          <w:szCs w:val="24"/>
        </w:rPr>
        <w:t xml:space="preserve">4.       </w:t>
      </w:r>
      <w:r w:rsidR="00375896" w:rsidRPr="00F710E9">
        <w:rPr>
          <w:color w:val="000000" w:themeColor="text1"/>
          <w:sz w:val="24"/>
          <w:szCs w:val="24"/>
        </w:rPr>
        <w:t>Možnosť úľavy zaniká aj vtedy, ak sa zistí, že poplatník z domácnosti spaľoval biologicky rozložiteľný odpad, prípadne aj iný vyseparovaný prípadne komunálny odpad doma, v záhrade a vykonával tak aj po opätovnom upozornení. Toto sa nevzťahuje na palivové drevo.</w:t>
      </w:r>
    </w:p>
    <w:p w:rsidR="002B08C9" w:rsidRPr="00F710E9" w:rsidRDefault="002B08C9" w:rsidP="002B08C9">
      <w:pPr>
        <w:pStyle w:val="Bezmezer"/>
        <w:numPr>
          <w:ilvl w:val="0"/>
          <w:numId w:val="45"/>
        </w:numPr>
        <w:rPr>
          <w:color w:val="000000" w:themeColor="text1"/>
          <w:sz w:val="24"/>
          <w:szCs w:val="24"/>
        </w:rPr>
      </w:pPr>
      <w:r w:rsidRPr="00F710E9">
        <w:rPr>
          <w:color w:val="000000" w:themeColor="text1"/>
          <w:sz w:val="24"/>
          <w:szCs w:val="24"/>
        </w:rPr>
        <w:t>Obec zníži alebo odpustí poplatok za obdobie, za ktoré poplatník preukáže, že sa viac ako 90 dní v zdaňovacom období nezdržiava alebo nezdržiaval na území obce na predpísanom tlačivo</w:t>
      </w:r>
      <w:r w:rsidR="00287191" w:rsidRPr="00F710E9">
        <w:rPr>
          <w:color w:val="000000" w:themeColor="text1"/>
          <w:sz w:val="24"/>
          <w:szCs w:val="24"/>
        </w:rPr>
        <w:t>, ktoré tvorí prílohu č. 2 tohto VZN</w:t>
      </w:r>
      <w:r w:rsidRPr="00F710E9">
        <w:rPr>
          <w:color w:val="000000" w:themeColor="text1"/>
          <w:sz w:val="24"/>
          <w:szCs w:val="24"/>
        </w:rPr>
        <w:t xml:space="preserve"> a po splnení nasledovných podmienok: </w:t>
      </w:r>
    </w:p>
    <w:p w:rsidR="0070010B" w:rsidRPr="00F710E9" w:rsidRDefault="0070010B" w:rsidP="002B08C9">
      <w:pPr>
        <w:pStyle w:val="Bezmezer"/>
        <w:numPr>
          <w:ilvl w:val="0"/>
          <w:numId w:val="60"/>
        </w:numPr>
        <w:rPr>
          <w:color w:val="000000" w:themeColor="text1"/>
          <w:sz w:val="24"/>
          <w:szCs w:val="24"/>
        </w:rPr>
      </w:pPr>
      <w:r w:rsidRPr="00F710E9">
        <w:rPr>
          <w:color w:val="000000" w:themeColor="text1"/>
          <w:sz w:val="24"/>
          <w:szCs w:val="24"/>
        </w:rPr>
        <w:t xml:space="preserve">správca dane v zmysle § 82 ods. 2 zákona zníži poplatok  o 50 %  poplatníkovi, ktorý </w:t>
      </w:r>
      <w:r w:rsidR="003941A2" w:rsidRPr="00F710E9">
        <w:rPr>
          <w:color w:val="000000" w:themeColor="text1"/>
          <w:sz w:val="24"/>
          <w:szCs w:val="24"/>
        </w:rPr>
        <w:t xml:space="preserve">pracuje alebo </w:t>
      </w:r>
      <w:r w:rsidRPr="00F710E9">
        <w:rPr>
          <w:color w:val="000000" w:themeColor="text1"/>
          <w:sz w:val="24"/>
          <w:szCs w:val="24"/>
        </w:rPr>
        <w:t xml:space="preserve">navštevuje školu mimo </w:t>
      </w:r>
      <w:r w:rsidR="003941A2" w:rsidRPr="00F710E9">
        <w:rPr>
          <w:color w:val="000000" w:themeColor="text1"/>
          <w:sz w:val="24"/>
          <w:szCs w:val="24"/>
        </w:rPr>
        <w:t>obce</w:t>
      </w:r>
      <w:r w:rsidRPr="00F710E9">
        <w:rPr>
          <w:color w:val="000000" w:themeColor="text1"/>
          <w:sz w:val="24"/>
          <w:szCs w:val="24"/>
        </w:rPr>
        <w:t>, s výnimkou študentov</w:t>
      </w:r>
      <w:r w:rsidR="003941A2" w:rsidRPr="00F710E9">
        <w:rPr>
          <w:color w:val="000000" w:themeColor="text1"/>
          <w:sz w:val="24"/>
          <w:szCs w:val="24"/>
        </w:rPr>
        <w:t xml:space="preserve"> a občanov</w:t>
      </w:r>
      <w:r w:rsidRPr="00F710E9">
        <w:rPr>
          <w:color w:val="000000" w:themeColor="text1"/>
          <w:sz w:val="24"/>
          <w:szCs w:val="24"/>
        </w:rPr>
        <w:t xml:space="preserve"> denne dochádzajúcich. Nárok na zníženie poplatku je potrebné každoročne preukázať hodnoverným dokladom, a</w:t>
      </w:r>
      <w:r w:rsidR="003941A2" w:rsidRPr="00F710E9">
        <w:rPr>
          <w:color w:val="000000" w:themeColor="text1"/>
          <w:sz w:val="24"/>
          <w:szCs w:val="24"/>
        </w:rPr>
        <w:t> </w:t>
      </w:r>
      <w:r w:rsidRPr="00F710E9">
        <w:rPr>
          <w:color w:val="000000" w:themeColor="text1"/>
          <w:sz w:val="24"/>
          <w:szCs w:val="24"/>
        </w:rPr>
        <w:t>to</w:t>
      </w:r>
      <w:r w:rsidR="003941A2" w:rsidRPr="00F710E9">
        <w:rPr>
          <w:color w:val="000000" w:themeColor="text1"/>
          <w:sz w:val="24"/>
          <w:szCs w:val="24"/>
        </w:rPr>
        <w:t>:</w:t>
      </w:r>
      <w:r w:rsidRPr="00F710E9">
        <w:rPr>
          <w:color w:val="000000" w:themeColor="text1"/>
          <w:sz w:val="24"/>
          <w:szCs w:val="24"/>
        </w:rPr>
        <w:t xml:space="preserve"> ubytovacím preukazom</w:t>
      </w:r>
      <w:r w:rsidR="003941A2" w:rsidRPr="00F710E9">
        <w:rPr>
          <w:color w:val="000000" w:themeColor="text1"/>
          <w:sz w:val="24"/>
          <w:szCs w:val="24"/>
        </w:rPr>
        <w:t>,</w:t>
      </w:r>
      <w:r w:rsidRPr="00F710E9">
        <w:rPr>
          <w:color w:val="000000" w:themeColor="text1"/>
          <w:sz w:val="24"/>
          <w:szCs w:val="24"/>
        </w:rPr>
        <w:t xml:space="preserve"> potvrdením o platbe za ubytovanie</w:t>
      </w:r>
      <w:r w:rsidR="003941A2" w:rsidRPr="00F710E9">
        <w:rPr>
          <w:color w:val="000000" w:themeColor="text1"/>
          <w:sz w:val="24"/>
          <w:szCs w:val="24"/>
        </w:rPr>
        <w:t>, nájomnou zmluvou, potvrdením od zamestnávateľa alebo pracovnou zmluvou spolu s potvrdením o ubytovaní</w:t>
      </w:r>
      <w:r w:rsidRPr="00F710E9">
        <w:rPr>
          <w:color w:val="000000" w:themeColor="text1"/>
          <w:sz w:val="24"/>
          <w:szCs w:val="24"/>
        </w:rPr>
        <w:t xml:space="preserve">. </w:t>
      </w:r>
    </w:p>
    <w:p w:rsidR="0070010B" w:rsidRPr="00F710E9" w:rsidRDefault="0070010B" w:rsidP="002B08C9">
      <w:pPr>
        <w:pStyle w:val="Bezmezer"/>
        <w:numPr>
          <w:ilvl w:val="0"/>
          <w:numId w:val="60"/>
        </w:numPr>
        <w:rPr>
          <w:color w:val="000000" w:themeColor="text1"/>
          <w:sz w:val="24"/>
          <w:szCs w:val="24"/>
        </w:rPr>
      </w:pPr>
      <w:r w:rsidRPr="00F710E9">
        <w:rPr>
          <w:color w:val="000000" w:themeColor="text1"/>
          <w:sz w:val="24"/>
          <w:szCs w:val="24"/>
        </w:rPr>
        <w:t xml:space="preserve">Správca dane zníži poplatok o 10 % poplatníkovi, ak poplatník je povinný z dôvodu nedostupnosti motorového vozidla pre vývoz komunálneho odpadu zabezpečiť zvoz komunálneho odpadu k stanovišťu zbernej nádoby. </w:t>
      </w:r>
    </w:p>
    <w:p w:rsidR="003941A2" w:rsidRPr="00F710E9" w:rsidRDefault="003941A2" w:rsidP="002B08C9">
      <w:pPr>
        <w:pStyle w:val="Bezmezer"/>
        <w:numPr>
          <w:ilvl w:val="0"/>
          <w:numId w:val="60"/>
        </w:numPr>
        <w:rPr>
          <w:color w:val="000000" w:themeColor="text1"/>
          <w:sz w:val="24"/>
          <w:szCs w:val="24"/>
        </w:rPr>
      </w:pPr>
      <w:r w:rsidRPr="00F710E9">
        <w:rPr>
          <w:color w:val="000000" w:themeColor="text1"/>
          <w:sz w:val="24"/>
          <w:szCs w:val="24"/>
        </w:rPr>
        <w:t>Správca dane zníži poplatok o 50 % poplatníkovi, ktorý dosiahol v zdaňovacom období vek 62 rokov a žije osamelo v samostatnej domácnosti.</w:t>
      </w:r>
    </w:p>
    <w:p w:rsidR="0070010B" w:rsidRPr="00F710E9" w:rsidRDefault="0070010B" w:rsidP="002B08C9">
      <w:pPr>
        <w:pStyle w:val="Bezmezer"/>
        <w:numPr>
          <w:ilvl w:val="0"/>
          <w:numId w:val="60"/>
        </w:numPr>
        <w:rPr>
          <w:color w:val="000000" w:themeColor="text1"/>
          <w:sz w:val="24"/>
          <w:szCs w:val="24"/>
        </w:rPr>
      </w:pPr>
      <w:r w:rsidRPr="00F710E9">
        <w:rPr>
          <w:color w:val="000000" w:themeColor="text1"/>
          <w:sz w:val="24"/>
          <w:szCs w:val="24"/>
        </w:rPr>
        <w:t>Správca dane odpustí poplatok poplatníkovi, ktorý sa zdržiava mimo územia obce z dôvodu výkonu zamestnania</w:t>
      </w:r>
      <w:r w:rsidR="003941A2" w:rsidRPr="00F710E9">
        <w:rPr>
          <w:color w:val="000000" w:themeColor="text1"/>
          <w:sz w:val="24"/>
          <w:szCs w:val="24"/>
        </w:rPr>
        <w:t>, štúdia</w:t>
      </w:r>
      <w:r w:rsidRPr="00F710E9">
        <w:rPr>
          <w:color w:val="000000" w:themeColor="text1"/>
          <w:sz w:val="24"/>
          <w:szCs w:val="24"/>
        </w:rPr>
        <w:t xml:space="preserve"> alebo prechodného pobytu v inej obci. Nárok na odpustenie poplatku je potrebné každoročne preukázať hodnoverným dokladom, a to dokladom o</w:t>
      </w:r>
      <w:r w:rsidR="00287191" w:rsidRPr="00F710E9">
        <w:rPr>
          <w:color w:val="000000" w:themeColor="text1"/>
          <w:sz w:val="24"/>
          <w:szCs w:val="24"/>
        </w:rPr>
        <w:t xml:space="preserve"> plnej </w:t>
      </w:r>
      <w:r w:rsidRPr="00F710E9">
        <w:rPr>
          <w:color w:val="000000" w:themeColor="text1"/>
          <w:sz w:val="24"/>
          <w:szCs w:val="24"/>
        </w:rPr>
        <w:t>úhrade za komunálne odpady v inej obci, dokladom o prechodnom pobyte súčasne s dokladom o</w:t>
      </w:r>
      <w:r w:rsidR="00287191" w:rsidRPr="00F710E9">
        <w:rPr>
          <w:color w:val="000000" w:themeColor="text1"/>
          <w:sz w:val="24"/>
          <w:szCs w:val="24"/>
        </w:rPr>
        <w:t xml:space="preserve"> plnej </w:t>
      </w:r>
      <w:r w:rsidRPr="00F710E9">
        <w:rPr>
          <w:color w:val="000000" w:themeColor="text1"/>
          <w:sz w:val="24"/>
          <w:szCs w:val="24"/>
        </w:rPr>
        <w:t xml:space="preserve">úhrade poplatku v inej obci,  potvrdením o vyšetrovacej väzbe alebo výkone trestu odňatia slobody, potvrdením o umiestnení v zariadení sociálnych </w:t>
      </w:r>
      <w:r w:rsidRPr="00F710E9">
        <w:rPr>
          <w:color w:val="000000" w:themeColor="text1"/>
          <w:sz w:val="24"/>
          <w:szCs w:val="24"/>
        </w:rPr>
        <w:lastRenderedPageBreak/>
        <w:t>služieb, potvrdením o umiestnení v reedukačnom zariadení alebo detskom domove, potvrdením o dlhodobej hospitalizácii v liečebniach.</w:t>
      </w:r>
    </w:p>
    <w:p w:rsidR="0070010B" w:rsidRPr="00F710E9" w:rsidRDefault="0070010B" w:rsidP="002B08C9">
      <w:pPr>
        <w:pStyle w:val="Bezmezer"/>
        <w:numPr>
          <w:ilvl w:val="0"/>
          <w:numId w:val="60"/>
        </w:numPr>
        <w:rPr>
          <w:color w:val="000000" w:themeColor="text1"/>
          <w:sz w:val="24"/>
          <w:szCs w:val="24"/>
        </w:rPr>
      </w:pPr>
      <w:r w:rsidRPr="00F710E9">
        <w:rPr>
          <w:color w:val="000000" w:themeColor="text1"/>
          <w:sz w:val="24"/>
          <w:szCs w:val="24"/>
        </w:rPr>
        <w:t>Správca dane odpustí poplatok poplatníkovi, ktorý sa zdržiava alebo zdržiaval v zahraničí. Nárok na odpustenie poplatku je potrebné každoročne preukázať hodnoverným dokladom, a to najmä potvrdením školy, pracovným povolením, povolením k pobytu alebo vízami, potvrdením o zamestnaní, potvrdením od agentúry, ktorá sprostredkovala prácu v zahraničí a dokladom príslušnej organizácie o pobyte v zahraničí, sobášnym listom úradne zadokumentovaným v zahraničí alebo úradne potvrdeným na osobitnej matrike pri MV SR, dokladom o narodení dieťaťa v zahraničí, potvrdením o platbe obecnej dane v zahraničí.</w:t>
      </w:r>
    </w:p>
    <w:p w:rsidR="0070010B" w:rsidRPr="00F710E9" w:rsidRDefault="0070010B" w:rsidP="002B08C9">
      <w:pPr>
        <w:pStyle w:val="Bezmezer"/>
        <w:numPr>
          <w:ilvl w:val="0"/>
          <w:numId w:val="60"/>
        </w:numPr>
        <w:rPr>
          <w:color w:val="000000" w:themeColor="text1"/>
          <w:sz w:val="24"/>
          <w:szCs w:val="24"/>
        </w:rPr>
      </w:pPr>
      <w:r w:rsidRPr="00F710E9">
        <w:rPr>
          <w:color w:val="000000" w:themeColor="text1"/>
          <w:sz w:val="24"/>
          <w:szCs w:val="24"/>
        </w:rPr>
        <w:t>Čestné vyhlásenie nie je považované za doklad preukazujúci nárok na uplatnenie odpustenia alebo zníženia poplatku.</w:t>
      </w:r>
    </w:p>
    <w:p w:rsidR="00287191" w:rsidRPr="00F710E9" w:rsidRDefault="00287191" w:rsidP="002B08C9">
      <w:pPr>
        <w:pStyle w:val="Bezmezer"/>
        <w:numPr>
          <w:ilvl w:val="0"/>
          <w:numId w:val="60"/>
        </w:numPr>
        <w:rPr>
          <w:color w:val="000000" w:themeColor="text1"/>
          <w:sz w:val="24"/>
          <w:szCs w:val="24"/>
        </w:rPr>
      </w:pPr>
      <w:r w:rsidRPr="00F710E9">
        <w:rPr>
          <w:color w:val="000000" w:themeColor="text1"/>
          <w:sz w:val="24"/>
          <w:szCs w:val="24"/>
        </w:rPr>
        <w:t xml:space="preserve">Doklad podľa tohto ustanovenia vystavený v úradnom jazyku krajiny okrem Českej republiky, kde sa poplatník zdržuje, musí daňový subjekt správcovi dane predložiť s prekladom do úradného jazyka SR. </w:t>
      </w:r>
    </w:p>
    <w:p w:rsidR="0070010B" w:rsidRDefault="0070010B" w:rsidP="0070010B">
      <w:pPr>
        <w:pStyle w:val="Bezmezer"/>
        <w:rPr>
          <w:sz w:val="24"/>
          <w:szCs w:val="24"/>
        </w:rPr>
      </w:pPr>
    </w:p>
    <w:p w:rsidR="0070010B" w:rsidRPr="00B14448" w:rsidRDefault="0070010B" w:rsidP="0070010B">
      <w:pPr>
        <w:pStyle w:val="Bezmezer"/>
        <w:jc w:val="center"/>
        <w:rPr>
          <w:b/>
          <w:sz w:val="24"/>
          <w:szCs w:val="24"/>
        </w:rPr>
      </w:pPr>
      <w:r w:rsidRPr="00B14448">
        <w:rPr>
          <w:b/>
          <w:sz w:val="24"/>
          <w:szCs w:val="24"/>
        </w:rPr>
        <w:t>Deviata časť</w:t>
      </w:r>
    </w:p>
    <w:p w:rsidR="0070010B" w:rsidRPr="00B14448" w:rsidRDefault="0070010B" w:rsidP="0070010B">
      <w:pPr>
        <w:pStyle w:val="Bezmezer"/>
        <w:jc w:val="center"/>
        <w:rPr>
          <w:b/>
          <w:sz w:val="24"/>
          <w:szCs w:val="24"/>
        </w:rPr>
      </w:pPr>
    </w:p>
    <w:p w:rsidR="0070010B" w:rsidRPr="00B14448" w:rsidRDefault="005F6DA7" w:rsidP="0070010B">
      <w:pPr>
        <w:pStyle w:val="Bezmezer"/>
        <w:jc w:val="center"/>
        <w:rPr>
          <w:b/>
          <w:sz w:val="24"/>
          <w:szCs w:val="24"/>
        </w:rPr>
      </w:pPr>
      <w:r>
        <w:rPr>
          <w:b/>
          <w:sz w:val="24"/>
          <w:szCs w:val="24"/>
        </w:rPr>
        <w:t>Článok 34</w:t>
      </w:r>
    </w:p>
    <w:p w:rsidR="0070010B" w:rsidRPr="00B14448" w:rsidRDefault="0070010B" w:rsidP="0070010B">
      <w:pPr>
        <w:pStyle w:val="Bezmezer"/>
        <w:jc w:val="center"/>
        <w:rPr>
          <w:b/>
          <w:sz w:val="24"/>
          <w:szCs w:val="24"/>
        </w:rPr>
      </w:pPr>
      <w:r w:rsidRPr="00B14448">
        <w:rPr>
          <w:b/>
          <w:sz w:val="24"/>
          <w:szCs w:val="24"/>
        </w:rPr>
        <w:t>Označenie platieb miestnych daní a poplatku</w:t>
      </w:r>
    </w:p>
    <w:p w:rsidR="0070010B" w:rsidRPr="00B77A88" w:rsidRDefault="0070010B" w:rsidP="0070010B">
      <w:pPr>
        <w:pStyle w:val="Bezmezer"/>
        <w:rPr>
          <w:sz w:val="24"/>
          <w:szCs w:val="24"/>
        </w:rPr>
      </w:pPr>
    </w:p>
    <w:p w:rsidR="0070010B" w:rsidRDefault="0070010B" w:rsidP="0070010B">
      <w:pPr>
        <w:pStyle w:val="Bezmezer"/>
        <w:numPr>
          <w:ilvl w:val="0"/>
          <w:numId w:val="53"/>
        </w:numPr>
        <w:rPr>
          <w:sz w:val="24"/>
          <w:szCs w:val="24"/>
        </w:rPr>
      </w:pPr>
      <w:r w:rsidRPr="00B14448">
        <w:rPr>
          <w:sz w:val="24"/>
          <w:szCs w:val="24"/>
        </w:rPr>
        <w:t>Daňovník je povinný</w:t>
      </w:r>
      <w:r>
        <w:rPr>
          <w:sz w:val="24"/>
          <w:szCs w:val="24"/>
        </w:rPr>
        <w:t xml:space="preserve"> zaplatiť miestne dane  a poplatok pod variabilným symbolom a na účet uvedený v rozhodnutí do 15 dní odo dňa nadobudnutia právoplatnosti rozhodnutia.</w:t>
      </w:r>
    </w:p>
    <w:p w:rsidR="0070010B" w:rsidRDefault="0070010B" w:rsidP="0070010B">
      <w:pPr>
        <w:pStyle w:val="Bezmezer"/>
        <w:rPr>
          <w:sz w:val="24"/>
          <w:szCs w:val="24"/>
        </w:rPr>
      </w:pPr>
    </w:p>
    <w:p w:rsidR="0070010B" w:rsidRPr="00B14448" w:rsidRDefault="0070010B" w:rsidP="0070010B">
      <w:pPr>
        <w:pStyle w:val="Bezmezer"/>
        <w:ind w:left="3540"/>
        <w:rPr>
          <w:b/>
          <w:sz w:val="24"/>
          <w:szCs w:val="24"/>
        </w:rPr>
      </w:pPr>
      <w:r>
        <w:rPr>
          <w:sz w:val="24"/>
          <w:szCs w:val="24"/>
        </w:rPr>
        <w:t xml:space="preserve">  </w:t>
      </w:r>
      <w:r w:rsidRPr="00B14448">
        <w:rPr>
          <w:b/>
          <w:sz w:val="24"/>
          <w:szCs w:val="24"/>
        </w:rPr>
        <w:t>Desiata časť</w:t>
      </w:r>
    </w:p>
    <w:p w:rsidR="0070010B" w:rsidRPr="00B14448" w:rsidRDefault="0070010B" w:rsidP="0070010B">
      <w:pPr>
        <w:pStyle w:val="Bezmezer"/>
        <w:jc w:val="center"/>
        <w:rPr>
          <w:b/>
          <w:sz w:val="24"/>
          <w:szCs w:val="24"/>
        </w:rPr>
      </w:pPr>
    </w:p>
    <w:p w:rsidR="0070010B" w:rsidRPr="00B14448" w:rsidRDefault="0070010B" w:rsidP="0070010B">
      <w:pPr>
        <w:pStyle w:val="Bezmezer"/>
        <w:jc w:val="center"/>
        <w:rPr>
          <w:b/>
          <w:sz w:val="24"/>
          <w:szCs w:val="24"/>
        </w:rPr>
      </w:pPr>
      <w:r w:rsidRPr="00B14448">
        <w:rPr>
          <w:b/>
          <w:sz w:val="24"/>
          <w:szCs w:val="24"/>
        </w:rPr>
        <w:t xml:space="preserve">Článok </w:t>
      </w:r>
      <w:r w:rsidR="005F6DA7">
        <w:rPr>
          <w:b/>
          <w:sz w:val="24"/>
          <w:szCs w:val="24"/>
        </w:rPr>
        <w:t>35</w:t>
      </w:r>
    </w:p>
    <w:p w:rsidR="0070010B" w:rsidRDefault="0070010B" w:rsidP="0070010B">
      <w:pPr>
        <w:pStyle w:val="Bezmezer"/>
        <w:jc w:val="center"/>
        <w:rPr>
          <w:b/>
          <w:sz w:val="24"/>
          <w:szCs w:val="24"/>
        </w:rPr>
      </w:pPr>
      <w:r w:rsidRPr="00B14448">
        <w:rPr>
          <w:b/>
          <w:sz w:val="24"/>
          <w:szCs w:val="24"/>
        </w:rPr>
        <w:t>Spoločné záverečné ustanovenia</w:t>
      </w:r>
    </w:p>
    <w:p w:rsidR="0070010B" w:rsidRPr="00B14448" w:rsidRDefault="0070010B" w:rsidP="0070010B">
      <w:pPr>
        <w:pStyle w:val="Bezmezer"/>
        <w:rPr>
          <w:sz w:val="24"/>
          <w:szCs w:val="24"/>
        </w:rPr>
      </w:pPr>
    </w:p>
    <w:p w:rsidR="0070010B" w:rsidRDefault="0070010B" w:rsidP="0070010B">
      <w:pPr>
        <w:pStyle w:val="Bezmezer"/>
        <w:numPr>
          <w:ilvl w:val="0"/>
          <w:numId w:val="52"/>
        </w:numPr>
        <w:rPr>
          <w:sz w:val="24"/>
          <w:szCs w:val="24"/>
        </w:rPr>
      </w:pPr>
      <w:r w:rsidRPr="00B14448">
        <w:rPr>
          <w:sz w:val="24"/>
          <w:szCs w:val="24"/>
        </w:rPr>
        <w:t xml:space="preserve">Dňom účinnosti tohto všeobecne záväzného nariadenia sa ruší </w:t>
      </w:r>
      <w:r w:rsidR="003A2DEE">
        <w:rPr>
          <w:sz w:val="24"/>
          <w:szCs w:val="24"/>
        </w:rPr>
        <w:t>V</w:t>
      </w:r>
      <w:r>
        <w:rPr>
          <w:sz w:val="24"/>
          <w:szCs w:val="24"/>
        </w:rPr>
        <w:t xml:space="preserve">šeobecne záväzné nariadenie </w:t>
      </w:r>
      <w:r w:rsidRPr="00B14448">
        <w:rPr>
          <w:sz w:val="24"/>
          <w:szCs w:val="24"/>
        </w:rPr>
        <w:t>o miestnych daniach a miestnom poplatku za komunálne odpady</w:t>
      </w:r>
      <w:r>
        <w:rPr>
          <w:sz w:val="24"/>
          <w:szCs w:val="24"/>
        </w:rPr>
        <w:t xml:space="preserve"> a drobné stavebné odpady č. </w:t>
      </w:r>
      <w:r w:rsidR="003A2DEE">
        <w:rPr>
          <w:sz w:val="24"/>
          <w:szCs w:val="24"/>
        </w:rPr>
        <w:t>6/2016.</w:t>
      </w:r>
    </w:p>
    <w:p w:rsidR="0070010B" w:rsidRDefault="0070010B" w:rsidP="0070010B">
      <w:pPr>
        <w:pStyle w:val="Bezmezer"/>
        <w:numPr>
          <w:ilvl w:val="0"/>
          <w:numId w:val="52"/>
        </w:numPr>
        <w:rPr>
          <w:sz w:val="24"/>
          <w:szCs w:val="24"/>
        </w:rPr>
      </w:pPr>
      <w:r>
        <w:rPr>
          <w:sz w:val="24"/>
          <w:szCs w:val="24"/>
        </w:rPr>
        <w:t>Toto všeobecne záväzné nariadenie prerokovalo a schválilo Obecné zastupiteľstvo v Čachticiach dňa</w:t>
      </w:r>
      <w:r w:rsidR="00A91E68">
        <w:rPr>
          <w:sz w:val="24"/>
          <w:szCs w:val="24"/>
        </w:rPr>
        <w:t xml:space="preserve"> </w:t>
      </w:r>
      <w:r w:rsidR="00C60731">
        <w:rPr>
          <w:sz w:val="24"/>
          <w:szCs w:val="24"/>
        </w:rPr>
        <w:t>16.12.2019</w:t>
      </w:r>
    </w:p>
    <w:p w:rsidR="0070010B" w:rsidRDefault="0070010B" w:rsidP="0070010B">
      <w:pPr>
        <w:pStyle w:val="Bezmezer"/>
        <w:numPr>
          <w:ilvl w:val="0"/>
          <w:numId w:val="52"/>
        </w:numPr>
        <w:rPr>
          <w:sz w:val="24"/>
          <w:szCs w:val="24"/>
        </w:rPr>
      </w:pPr>
      <w:r>
        <w:rPr>
          <w:sz w:val="24"/>
          <w:szCs w:val="24"/>
        </w:rPr>
        <w:t>Toto všeobecne záväzné nariadenie nado</w:t>
      </w:r>
      <w:r w:rsidR="003A2DEE">
        <w:rPr>
          <w:sz w:val="24"/>
          <w:szCs w:val="24"/>
        </w:rPr>
        <w:t xml:space="preserve">búda účinnosť od </w:t>
      </w:r>
      <w:r w:rsidR="00EC381C">
        <w:rPr>
          <w:sz w:val="24"/>
          <w:szCs w:val="24"/>
        </w:rPr>
        <w:t>1.1.2020</w:t>
      </w:r>
    </w:p>
    <w:p w:rsidR="0070010B" w:rsidRDefault="0070010B" w:rsidP="0070010B">
      <w:pPr>
        <w:pStyle w:val="Bezmezer"/>
        <w:rPr>
          <w:sz w:val="24"/>
          <w:szCs w:val="24"/>
        </w:rPr>
      </w:pPr>
    </w:p>
    <w:p w:rsidR="0070010B" w:rsidRDefault="0070010B" w:rsidP="0070010B">
      <w:pPr>
        <w:pStyle w:val="Bezmezer"/>
        <w:rPr>
          <w:sz w:val="24"/>
          <w:szCs w:val="24"/>
        </w:rPr>
      </w:pPr>
    </w:p>
    <w:p w:rsidR="0070010B" w:rsidRDefault="0070010B" w:rsidP="0070010B">
      <w:pPr>
        <w:pStyle w:val="Bezmezer"/>
        <w:rPr>
          <w:sz w:val="24"/>
          <w:szCs w:val="24"/>
        </w:rPr>
      </w:pPr>
    </w:p>
    <w:p w:rsidR="0070010B" w:rsidRDefault="0070010B" w:rsidP="0070010B">
      <w:pPr>
        <w:pStyle w:val="Bezmezer"/>
        <w:ind w:left="6372"/>
        <w:rPr>
          <w:sz w:val="24"/>
          <w:szCs w:val="24"/>
        </w:rPr>
      </w:pPr>
      <w:r>
        <w:rPr>
          <w:sz w:val="24"/>
          <w:szCs w:val="24"/>
        </w:rPr>
        <w:t>.........................................</w:t>
      </w:r>
    </w:p>
    <w:p w:rsidR="0070010B" w:rsidRDefault="0070010B" w:rsidP="0070010B">
      <w:pPr>
        <w:pStyle w:val="Bezmezer"/>
        <w:ind w:left="5664" w:firstLine="708"/>
        <w:rPr>
          <w:sz w:val="24"/>
          <w:szCs w:val="24"/>
        </w:rPr>
      </w:pPr>
      <w:r>
        <w:rPr>
          <w:sz w:val="24"/>
          <w:szCs w:val="24"/>
        </w:rPr>
        <w:t xml:space="preserve"> </w:t>
      </w:r>
      <w:r w:rsidR="003A2DEE">
        <w:rPr>
          <w:sz w:val="24"/>
          <w:szCs w:val="24"/>
        </w:rPr>
        <w:t xml:space="preserve">    </w:t>
      </w:r>
      <w:r>
        <w:rPr>
          <w:sz w:val="24"/>
          <w:szCs w:val="24"/>
        </w:rPr>
        <w:t xml:space="preserve"> </w:t>
      </w:r>
      <w:r w:rsidR="003A2DEE">
        <w:rPr>
          <w:sz w:val="24"/>
          <w:szCs w:val="24"/>
        </w:rPr>
        <w:t>Ing. Erika Ondrejková</w:t>
      </w:r>
    </w:p>
    <w:p w:rsidR="0070010B" w:rsidRDefault="0070010B" w:rsidP="0070010B">
      <w:pPr>
        <w:pStyle w:val="Bezmezer"/>
        <w:ind w:left="6372" w:firstLine="708"/>
        <w:rPr>
          <w:sz w:val="24"/>
          <w:szCs w:val="24"/>
        </w:rPr>
      </w:pPr>
      <w:r>
        <w:rPr>
          <w:sz w:val="24"/>
          <w:szCs w:val="24"/>
        </w:rPr>
        <w:t xml:space="preserve"> starost</w:t>
      </w:r>
      <w:r w:rsidR="003A2DEE">
        <w:rPr>
          <w:sz w:val="24"/>
          <w:szCs w:val="24"/>
        </w:rPr>
        <w:t>k</w:t>
      </w:r>
      <w:r>
        <w:rPr>
          <w:sz w:val="24"/>
          <w:szCs w:val="24"/>
        </w:rPr>
        <w:t>a obce</w:t>
      </w:r>
    </w:p>
    <w:p w:rsidR="00A91E68" w:rsidRDefault="00A91E68"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A91E68" w:rsidRDefault="00A91E68" w:rsidP="0070010B">
      <w:pPr>
        <w:pStyle w:val="Bezmezer"/>
        <w:ind w:left="6372" w:firstLine="708"/>
        <w:rPr>
          <w:sz w:val="24"/>
          <w:szCs w:val="24"/>
        </w:rPr>
      </w:pPr>
    </w:p>
    <w:p w:rsidR="0070010B" w:rsidRPr="006D265F" w:rsidRDefault="0070010B" w:rsidP="0070010B">
      <w:pPr>
        <w:jc w:val="center"/>
        <w:rPr>
          <w:rFonts w:ascii="Times New Roman" w:hAnsi="Times New Roman" w:cs="Times New Roman"/>
          <w:b/>
          <w:sz w:val="24"/>
          <w:szCs w:val="24"/>
        </w:rPr>
      </w:pPr>
      <w:r w:rsidRPr="006D265F">
        <w:rPr>
          <w:rFonts w:ascii="Times New Roman" w:hAnsi="Times New Roman" w:cs="Times New Roman"/>
          <w:noProof/>
          <w:sz w:val="24"/>
          <w:szCs w:val="24"/>
          <w:lang w:eastAsia="sk-SK"/>
        </w:rPr>
        <w:lastRenderedPageBreak/>
        <w:drawing>
          <wp:anchor distT="0" distB="0" distL="114300" distR="114300" simplePos="0" relativeHeight="251659264" behindDoc="0" locked="0" layoutInCell="1" allowOverlap="0">
            <wp:simplePos x="0" y="0"/>
            <wp:positionH relativeFrom="column">
              <wp:align>left</wp:align>
            </wp:positionH>
            <wp:positionV relativeFrom="paragraph">
              <wp:posOffset>0</wp:posOffset>
            </wp:positionV>
            <wp:extent cx="592455" cy="678815"/>
            <wp:effectExtent l="0" t="0" r="0" b="6985"/>
            <wp:wrapSquare wrapText="bothSides"/>
            <wp:docPr id="1" name="Obrázok 2" descr="Erb Čachtic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 Čachtice lis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 cy="678815"/>
                    </a:xfrm>
                    <a:prstGeom prst="rect">
                      <a:avLst/>
                    </a:prstGeom>
                    <a:noFill/>
                    <a:ln>
                      <a:noFill/>
                    </a:ln>
                  </pic:spPr>
                </pic:pic>
              </a:graphicData>
            </a:graphic>
          </wp:anchor>
        </w:drawing>
      </w:r>
      <w:r w:rsidRPr="006D265F">
        <w:rPr>
          <w:rFonts w:ascii="Times New Roman" w:hAnsi="Times New Roman" w:cs="Times New Roman"/>
          <w:b/>
          <w:sz w:val="24"/>
          <w:szCs w:val="24"/>
        </w:rPr>
        <w:t>O b e c   Č a c h t i c e</w:t>
      </w:r>
    </w:p>
    <w:p w:rsidR="0070010B" w:rsidRPr="006D265F" w:rsidRDefault="0070010B" w:rsidP="0070010B">
      <w:pPr>
        <w:pBdr>
          <w:bottom w:val="single" w:sz="6" w:space="1" w:color="auto"/>
        </w:pBdr>
        <w:jc w:val="center"/>
        <w:rPr>
          <w:rFonts w:ascii="Times New Roman" w:hAnsi="Times New Roman" w:cs="Times New Roman"/>
          <w:b/>
          <w:sz w:val="24"/>
          <w:szCs w:val="24"/>
        </w:rPr>
      </w:pPr>
      <w:r w:rsidRPr="006D265F">
        <w:rPr>
          <w:rFonts w:ascii="Times New Roman" w:hAnsi="Times New Roman" w:cs="Times New Roman"/>
          <w:b/>
          <w:sz w:val="24"/>
          <w:szCs w:val="24"/>
        </w:rPr>
        <w:t>Malinovského 769,  916 21 Čachtice</w:t>
      </w:r>
    </w:p>
    <w:p w:rsidR="0070010B" w:rsidRPr="006D265F" w:rsidRDefault="0070010B" w:rsidP="0070010B">
      <w:pPr>
        <w:pBdr>
          <w:bottom w:val="single" w:sz="6" w:space="1" w:color="auto"/>
        </w:pBdr>
        <w:jc w:val="center"/>
        <w:rPr>
          <w:rFonts w:ascii="Times New Roman" w:hAnsi="Times New Roman" w:cs="Times New Roman"/>
          <w:b/>
          <w:sz w:val="24"/>
          <w:szCs w:val="24"/>
        </w:rPr>
      </w:pPr>
    </w:p>
    <w:p w:rsidR="0070010B" w:rsidRDefault="0070010B" w:rsidP="0070010B">
      <w:pPr>
        <w:ind w:left="1416" w:firstLine="708"/>
        <w:rPr>
          <w:rFonts w:ascii="Times New Roman" w:hAnsi="Times New Roman" w:cs="Times New Roman"/>
          <w:b/>
          <w:sz w:val="24"/>
          <w:szCs w:val="24"/>
        </w:rPr>
      </w:pPr>
      <w:r w:rsidRPr="006D265F">
        <w:rPr>
          <w:rFonts w:ascii="Times New Roman" w:hAnsi="Times New Roman" w:cs="Times New Roman"/>
          <w:b/>
          <w:sz w:val="24"/>
          <w:szCs w:val="24"/>
        </w:rPr>
        <w:t>Výkaz o vybranej miestnej dani za ubytovanie</w:t>
      </w:r>
    </w:p>
    <w:p w:rsidR="0070010B" w:rsidRPr="006D265F" w:rsidRDefault="0070010B" w:rsidP="0070010B">
      <w:pPr>
        <w:ind w:left="2124" w:firstLine="708"/>
        <w:rPr>
          <w:rFonts w:ascii="Times New Roman" w:hAnsi="Times New Roman" w:cs="Times New Roman"/>
          <w:b/>
          <w:sz w:val="24"/>
          <w:szCs w:val="24"/>
        </w:rPr>
      </w:pPr>
    </w:p>
    <w:tbl>
      <w:tblPr>
        <w:tblStyle w:val="Mkatabulky"/>
        <w:tblW w:w="0" w:type="auto"/>
        <w:tblLook w:val="04A0"/>
      </w:tblPr>
      <w:tblGrid>
        <w:gridCol w:w="4606"/>
        <w:gridCol w:w="4606"/>
      </w:tblGrid>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Štvrťrok</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rok</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Obchodné</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meno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alebo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názov</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prevádzkovateľa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podľa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obchodného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registra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alebo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živnostenského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oprávnenia</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Adresa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prevádzkovateľa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ulica</w:t>
            </w:r>
            <w:proofErr w:type="spellEnd"/>
          </w:p>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PSČ, </w:t>
            </w:r>
            <w:proofErr w:type="spellStart"/>
            <w:r w:rsidRPr="006D265F">
              <w:rPr>
                <w:rFonts w:ascii="Times New Roman" w:hAnsi="Times New Roman"/>
                <w:b/>
                <w:sz w:val="24"/>
                <w:szCs w:val="24"/>
              </w:rPr>
              <w:t>mesto</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r w:rsidRPr="006D265F">
              <w:rPr>
                <w:rFonts w:ascii="Times New Roman" w:hAnsi="Times New Roman"/>
                <w:b/>
                <w:sz w:val="24"/>
                <w:szCs w:val="24"/>
              </w:rPr>
              <w:t>IČO</w:t>
            </w:r>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Názov</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ubytovacieho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zariadenia</w:t>
            </w:r>
            <w:proofErr w:type="spellEnd"/>
          </w:p>
          <w:p w:rsidR="0070010B" w:rsidRPr="006D265F" w:rsidRDefault="0070010B" w:rsidP="00287191">
            <w:pPr>
              <w:rPr>
                <w:rFonts w:ascii="Times New Roman" w:hAnsi="Times New Roman"/>
                <w:b/>
                <w:sz w:val="24"/>
                <w:szCs w:val="24"/>
              </w:rPr>
            </w:pPr>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Adresa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ubytovacieho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zariadenia</w:t>
            </w:r>
            <w:proofErr w:type="spellEnd"/>
          </w:p>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ulica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PSČ, </w:t>
            </w:r>
            <w:proofErr w:type="spellStart"/>
            <w:r w:rsidRPr="006D265F">
              <w:rPr>
                <w:rFonts w:ascii="Times New Roman" w:hAnsi="Times New Roman"/>
                <w:b/>
                <w:sz w:val="24"/>
                <w:szCs w:val="24"/>
              </w:rPr>
              <w:t>mesto</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Meno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priezvisko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zodpovednej</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osoby</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telefónu</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Ubytovaní</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hostia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proofErr w:type="spellStart"/>
            <w:r w:rsidRPr="006D265F">
              <w:rPr>
                <w:rFonts w:ascii="Times New Roman" w:hAnsi="Times New Roman"/>
                <w:b/>
                <w:sz w:val="24"/>
                <w:szCs w:val="24"/>
              </w:rPr>
              <w:t>Počet</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prenocovaní</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r w:rsidR="0070010B" w:rsidRPr="006D265F" w:rsidTr="00287191">
        <w:tc>
          <w:tcPr>
            <w:tcW w:w="4606" w:type="dxa"/>
          </w:tcPr>
          <w:p w:rsidR="0070010B" w:rsidRPr="006D265F" w:rsidRDefault="0070010B" w:rsidP="00287191">
            <w:pPr>
              <w:rPr>
                <w:rFonts w:ascii="Times New Roman" w:hAnsi="Times New Roman"/>
                <w:b/>
                <w:sz w:val="24"/>
                <w:szCs w:val="24"/>
              </w:rPr>
            </w:pPr>
            <w:r w:rsidRPr="006D265F">
              <w:rPr>
                <w:rFonts w:ascii="Times New Roman" w:hAnsi="Times New Roman"/>
                <w:b/>
                <w:sz w:val="24"/>
                <w:szCs w:val="24"/>
              </w:rPr>
              <w:t xml:space="preserve">Suma </w:t>
            </w:r>
            <w:proofErr w:type="spellStart"/>
            <w:r w:rsidRPr="006D265F">
              <w:rPr>
                <w:rFonts w:ascii="Times New Roman" w:hAnsi="Times New Roman"/>
                <w:b/>
                <w:sz w:val="24"/>
                <w:szCs w:val="24"/>
              </w:rPr>
              <w:t>dane</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287191">
            <w:pPr>
              <w:rPr>
                <w:rFonts w:ascii="Times New Roman" w:hAnsi="Times New Roman"/>
                <w:b/>
                <w:sz w:val="24"/>
                <w:szCs w:val="24"/>
              </w:rPr>
            </w:pPr>
            <w:r w:rsidRPr="006D265F">
              <w:rPr>
                <w:rFonts w:ascii="Times New Roman" w:hAnsi="Times New Roman"/>
                <w:b/>
                <w:sz w:val="24"/>
                <w:szCs w:val="24"/>
              </w:rPr>
              <w:t>/</w:t>
            </w:r>
            <w:proofErr w:type="spellStart"/>
            <w:r w:rsidRPr="006D265F">
              <w:rPr>
                <w:rFonts w:ascii="Times New Roman" w:hAnsi="Times New Roman"/>
                <w:b/>
                <w:sz w:val="24"/>
                <w:szCs w:val="24"/>
              </w:rPr>
              <w:t>sadzba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dane</w:t>
            </w:r>
            <w:proofErr w:type="spellEnd"/>
            <w:r w:rsidRPr="006D265F">
              <w:rPr>
                <w:rFonts w:ascii="Times New Roman" w:hAnsi="Times New Roman"/>
                <w:b/>
                <w:sz w:val="24"/>
                <w:szCs w:val="24"/>
              </w:rPr>
              <w:t xml:space="preserve"> x </w:t>
            </w:r>
            <w:proofErr w:type="spellStart"/>
            <w:r w:rsidRPr="006D265F">
              <w:rPr>
                <w:rFonts w:ascii="Times New Roman" w:hAnsi="Times New Roman"/>
                <w:b/>
                <w:sz w:val="24"/>
                <w:szCs w:val="24"/>
              </w:rPr>
              <w:t>počet</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prenocovaní</w:t>
            </w:r>
            <w:proofErr w:type="spellEnd"/>
            <w:r w:rsidRPr="006D265F">
              <w:rPr>
                <w:rFonts w:ascii="Times New Roman" w:hAnsi="Times New Roman"/>
                <w:b/>
                <w:sz w:val="24"/>
                <w:szCs w:val="24"/>
              </w:rPr>
              <w:t>/</w:t>
            </w:r>
          </w:p>
          <w:p w:rsidR="0070010B" w:rsidRPr="006D265F" w:rsidRDefault="0070010B" w:rsidP="00287191">
            <w:pPr>
              <w:rPr>
                <w:rFonts w:ascii="Times New Roman" w:hAnsi="Times New Roman"/>
                <w:b/>
                <w:sz w:val="24"/>
                <w:szCs w:val="24"/>
              </w:rPr>
            </w:pPr>
          </w:p>
        </w:tc>
        <w:tc>
          <w:tcPr>
            <w:tcW w:w="4606" w:type="dxa"/>
          </w:tcPr>
          <w:p w:rsidR="0070010B" w:rsidRPr="006D265F" w:rsidRDefault="0070010B" w:rsidP="00287191">
            <w:pPr>
              <w:rPr>
                <w:rFonts w:ascii="Times New Roman" w:hAnsi="Times New Roman"/>
                <w:sz w:val="24"/>
                <w:szCs w:val="24"/>
              </w:rPr>
            </w:pPr>
          </w:p>
        </w:tc>
      </w:tr>
    </w:tbl>
    <w:p w:rsidR="0070010B" w:rsidRPr="006D265F" w:rsidRDefault="0070010B" w:rsidP="0070010B">
      <w:pPr>
        <w:rPr>
          <w:rFonts w:ascii="Times New Roman" w:hAnsi="Times New Roman" w:cs="Times New Roman"/>
          <w:sz w:val="24"/>
          <w:szCs w:val="24"/>
        </w:rPr>
      </w:pPr>
    </w:p>
    <w:p w:rsidR="0070010B" w:rsidRPr="006D265F" w:rsidRDefault="0070010B" w:rsidP="0070010B">
      <w:pPr>
        <w:rPr>
          <w:rFonts w:ascii="Times New Roman" w:hAnsi="Times New Roman" w:cs="Times New Roman"/>
          <w:sz w:val="24"/>
          <w:szCs w:val="24"/>
        </w:rPr>
      </w:pPr>
      <w:r w:rsidRPr="006D265F">
        <w:rPr>
          <w:rFonts w:ascii="Times New Roman" w:hAnsi="Times New Roman" w:cs="Times New Roman"/>
          <w:sz w:val="24"/>
          <w:szCs w:val="24"/>
        </w:rPr>
        <w:t xml:space="preserve">Prehlasujem, že všetky údaje uvedené vo výkaze o vybranej miestnej dani za ubytovanie sú pravdivé a správne. </w:t>
      </w:r>
    </w:p>
    <w:p w:rsidR="0070010B" w:rsidRPr="006D265F" w:rsidRDefault="0070010B" w:rsidP="0070010B">
      <w:pPr>
        <w:rPr>
          <w:rFonts w:ascii="Times New Roman" w:hAnsi="Times New Roman" w:cs="Times New Roman"/>
          <w:sz w:val="24"/>
          <w:szCs w:val="24"/>
        </w:rPr>
      </w:pPr>
    </w:p>
    <w:p w:rsidR="0070010B" w:rsidRPr="006D265F" w:rsidRDefault="0070010B" w:rsidP="0070010B">
      <w:pPr>
        <w:rPr>
          <w:rFonts w:ascii="Times New Roman" w:hAnsi="Times New Roman" w:cs="Times New Roman"/>
          <w:sz w:val="24"/>
          <w:szCs w:val="24"/>
        </w:rPr>
      </w:pPr>
      <w:r w:rsidRPr="006D265F">
        <w:rPr>
          <w:rFonts w:ascii="Times New Roman" w:hAnsi="Times New Roman" w:cs="Times New Roman"/>
          <w:sz w:val="24"/>
          <w:szCs w:val="24"/>
        </w:rPr>
        <w:t xml:space="preserve">V Čachticiach, dňa ................................. </w:t>
      </w:r>
      <w:r w:rsidRPr="006D265F">
        <w:rPr>
          <w:rFonts w:ascii="Times New Roman" w:hAnsi="Times New Roman" w:cs="Times New Roman"/>
          <w:sz w:val="24"/>
          <w:szCs w:val="24"/>
        </w:rPr>
        <w:tab/>
      </w:r>
      <w:r w:rsidRPr="006D265F">
        <w:rPr>
          <w:rFonts w:ascii="Times New Roman" w:hAnsi="Times New Roman" w:cs="Times New Roman"/>
          <w:sz w:val="24"/>
          <w:szCs w:val="24"/>
        </w:rPr>
        <w:tab/>
        <w:t xml:space="preserve">    ...............................................................</w:t>
      </w:r>
    </w:p>
    <w:p w:rsidR="0070010B" w:rsidRPr="006D265F" w:rsidRDefault="0070010B" w:rsidP="0070010B">
      <w:pPr>
        <w:ind w:left="4956"/>
        <w:rPr>
          <w:rFonts w:ascii="Times New Roman" w:hAnsi="Times New Roman" w:cs="Times New Roman"/>
          <w:sz w:val="24"/>
          <w:szCs w:val="24"/>
        </w:rPr>
      </w:pPr>
      <w:r w:rsidRPr="006D265F">
        <w:rPr>
          <w:rFonts w:ascii="Times New Roman" w:hAnsi="Times New Roman" w:cs="Times New Roman"/>
          <w:sz w:val="24"/>
          <w:szCs w:val="24"/>
        </w:rPr>
        <w:t xml:space="preserve">    Podpis, pečiatka /ubytovacie zariadenie/ </w:t>
      </w:r>
    </w:p>
    <w:p w:rsidR="0070010B"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Príloha č. 1</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 xml:space="preserve">Meno, priezvisko a adresa platiteľa poplatku, </w:t>
      </w:r>
      <w:r w:rsidRPr="00A34CEF">
        <w:rPr>
          <w:rFonts w:ascii="Times New Roman" w:hAnsi="Times New Roman" w:cs="Times New Roman"/>
          <w:sz w:val="24"/>
          <w:szCs w:val="24"/>
        </w:rPr>
        <w:t>číslo telefónu</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4CEF">
        <w:rPr>
          <w:rFonts w:ascii="Times New Roman" w:hAnsi="Times New Roman" w:cs="Times New Roman"/>
          <w:sz w:val="24"/>
          <w:szCs w:val="24"/>
        </w:rPr>
        <w:t>Obec Čachtice</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CEF">
        <w:rPr>
          <w:rFonts w:ascii="Times New Roman" w:hAnsi="Times New Roman" w:cs="Times New Roman"/>
          <w:sz w:val="24"/>
          <w:szCs w:val="24"/>
        </w:rPr>
        <w:t>Malinovského 769</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916 21 Čachtice</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Vec:</w:t>
      </w:r>
      <w:r w:rsidRPr="00A34CEF">
        <w:rPr>
          <w:rFonts w:ascii="Times New Roman" w:hAnsi="Times New Roman" w:cs="Times New Roman"/>
          <w:sz w:val="24"/>
          <w:szCs w:val="24"/>
        </w:rPr>
        <w:t xml:space="preserve">  </w:t>
      </w:r>
      <w:r w:rsidRPr="00A34CEF">
        <w:rPr>
          <w:rFonts w:ascii="Times New Roman" w:hAnsi="Times New Roman" w:cs="Times New Roman"/>
          <w:b/>
          <w:sz w:val="24"/>
          <w:szCs w:val="24"/>
        </w:rPr>
        <w:t>Žiadosť o zníženie / odpustenie miestneho poplatku za komunálne odpady a drobné stavebné odpady za rok .................</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sz w:val="24"/>
          <w:szCs w:val="24"/>
        </w:rPr>
        <w:t xml:space="preserve">V zmysle Článku </w:t>
      </w:r>
      <w:r w:rsidR="00CF408C">
        <w:rPr>
          <w:rFonts w:ascii="Times New Roman" w:hAnsi="Times New Roman" w:cs="Times New Roman"/>
          <w:sz w:val="24"/>
          <w:szCs w:val="24"/>
        </w:rPr>
        <w:t>33</w:t>
      </w:r>
      <w:r w:rsidRPr="00A34CEF">
        <w:rPr>
          <w:rFonts w:ascii="Times New Roman" w:hAnsi="Times New Roman" w:cs="Times New Roman"/>
          <w:sz w:val="24"/>
          <w:szCs w:val="24"/>
        </w:rPr>
        <w:t xml:space="preserve"> Všeobecne záväzného nariadenia obce Čachtice číslo </w:t>
      </w:r>
      <w:r w:rsidR="00CF408C">
        <w:rPr>
          <w:rFonts w:ascii="Times New Roman" w:hAnsi="Times New Roman" w:cs="Times New Roman"/>
          <w:sz w:val="24"/>
          <w:szCs w:val="24"/>
        </w:rPr>
        <w:t xml:space="preserve">6/2016 </w:t>
      </w:r>
      <w:r w:rsidRPr="00A34CEF">
        <w:rPr>
          <w:rFonts w:ascii="Times New Roman" w:hAnsi="Times New Roman" w:cs="Times New Roman"/>
          <w:sz w:val="24"/>
          <w:szCs w:val="24"/>
        </w:rPr>
        <w:t>o miestnych daniach a o miestnom poplatku za komunálne odpady a drobné stavebné odpady žiadam o</w:t>
      </w:r>
    </w:p>
    <w:p w:rsidR="0070010B" w:rsidRPr="00A34CEF"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a)*   zníženie poplatku za obdobie pobytu mimo obce od ........................ do ........................</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ab/>
      </w:r>
      <w:r w:rsidRPr="00A34CEF">
        <w:rPr>
          <w:rFonts w:ascii="Times New Roman" w:hAnsi="Times New Roman" w:cs="Times New Roman"/>
          <w:sz w:val="24"/>
          <w:szCs w:val="24"/>
        </w:rPr>
        <w:t>alebo</w:t>
      </w:r>
    </w:p>
    <w:p w:rsidR="0070010B"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b)*   odpustenie poplatku v plnej výške</w:t>
      </w:r>
    </w:p>
    <w:p w:rsidR="0070010B"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b/>
          <w:sz w:val="24"/>
          <w:szCs w:val="24"/>
        </w:rPr>
      </w:pPr>
      <w:r>
        <w:rPr>
          <w:rFonts w:ascii="Times New Roman" w:hAnsi="Times New Roman" w:cs="Times New Roman"/>
          <w:b/>
          <w:sz w:val="24"/>
          <w:szCs w:val="24"/>
        </w:rPr>
        <w:t>c)</w:t>
      </w:r>
      <w:r w:rsidRPr="009B5786">
        <w:rPr>
          <w:rFonts w:ascii="Times New Roman" w:hAnsi="Times New Roman" w:cs="Times New Roman"/>
          <w:b/>
          <w:sz w:val="24"/>
          <w:szCs w:val="24"/>
        </w:rPr>
        <w:t xml:space="preserve"> </w:t>
      </w:r>
      <w:r w:rsidRPr="00A34CEF">
        <w:rPr>
          <w:rFonts w:ascii="Times New Roman" w:hAnsi="Times New Roman" w:cs="Times New Roman"/>
          <w:b/>
          <w:sz w:val="24"/>
          <w:szCs w:val="24"/>
        </w:rPr>
        <w:t>*</w:t>
      </w:r>
      <w:r>
        <w:rPr>
          <w:rFonts w:ascii="Times New Roman" w:hAnsi="Times New Roman" w:cs="Times New Roman"/>
          <w:b/>
          <w:sz w:val="24"/>
          <w:szCs w:val="24"/>
        </w:rPr>
        <w:t xml:space="preserve"> zníženie poplatku z dôvodu nedostupnosti  KUKA vozidla k stanovišťu zbernej nádoby</w:t>
      </w:r>
    </w:p>
    <w:p w:rsidR="0070010B" w:rsidRPr="00A34CEF"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vyrubeného platobným výmerom č. ..................................    zo dňa..................................</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Ako dôvod mojej žiadosti uvádzam:</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V Čachticiach, dňa: ........................................</w:t>
      </w:r>
      <w:r w:rsidRPr="00A34CEF">
        <w:rPr>
          <w:rFonts w:ascii="Times New Roman" w:hAnsi="Times New Roman" w:cs="Times New Roman"/>
          <w:sz w:val="24"/>
          <w:szCs w:val="24"/>
        </w:rPr>
        <w:tab/>
      </w:r>
      <w:r w:rsidRPr="00A34CEF">
        <w:rPr>
          <w:rFonts w:ascii="Times New Roman" w:hAnsi="Times New Roman" w:cs="Times New Roman"/>
          <w:sz w:val="24"/>
          <w:szCs w:val="24"/>
        </w:rPr>
        <w:tab/>
        <w:t>............................................</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ab/>
      </w:r>
      <w:r w:rsidRPr="00A34C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4CEF">
        <w:rPr>
          <w:rFonts w:ascii="Times New Roman" w:hAnsi="Times New Roman" w:cs="Times New Roman"/>
          <w:sz w:val="24"/>
          <w:szCs w:val="24"/>
        </w:rPr>
        <w:t>Podpis</w:t>
      </w:r>
      <w:r>
        <w:rPr>
          <w:rFonts w:ascii="Times New Roman" w:hAnsi="Times New Roman" w:cs="Times New Roman"/>
          <w:sz w:val="24"/>
          <w:szCs w:val="24"/>
        </w:rPr>
        <w:t xml:space="preserve"> platiteľa poplatku</w:t>
      </w:r>
    </w:p>
    <w:p w:rsidR="0070010B"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Prílohy</w:t>
      </w:r>
      <w:r w:rsidRPr="00A34CEF">
        <w:rPr>
          <w:rFonts w:ascii="Times New Roman" w:hAnsi="Times New Roman" w:cs="Times New Roman"/>
          <w:sz w:val="24"/>
          <w:szCs w:val="24"/>
        </w:rPr>
        <w:t xml:space="preserve"> (doklady potrebné na zníženie alebo odpustenie poplatku):</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potvrdenie o pobyte v zahraničí (prac. zmluva, víza, potvrdenie o štúdiu, ... )</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potvrdenie o úhrade poplatku inej samospráve v mieste prechodného pobytu</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iné:</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 xml:space="preserve"> hodiace sa zakrúžkujte</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Príloha č. 2</w:t>
      </w:r>
    </w:p>
    <w:p w:rsidR="00E03609" w:rsidRDefault="00E03609" w:rsidP="0070010B">
      <w:pPr>
        <w:pStyle w:val="Bezmezer"/>
        <w:rPr>
          <w:sz w:val="24"/>
          <w:szCs w:val="24"/>
        </w:rPr>
      </w:pPr>
    </w:p>
    <w:p w:rsidR="00E03609" w:rsidRDefault="00E03609" w:rsidP="00E03609">
      <w:pPr>
        <w:spacing w:after="0" w:line="240" w:lineRule="auto"/>
      </w:pPr>
      <w:r>
        <w:rPr>
          <w:rFonts w:ascii="Times New Roman" w:eastAsia="Times New Roman" w:hAnsi="Times New Roman" w:cs="Times New Roman"/>
          <w:b/>
          <w:bCs/>
          <w:sz w:val="32"/>
          <w:szCs w:val="32"/>
          <w:lang w:eastAsia="sk-SK"/>
        </w:rPr>
        <w:lastRenderedPageBreak/>
        <w:t xml:space="preserve">Dohoda o domácom kompostovaní    č.: ................... </w:t>
      </w:r>
    </w:p>
    <w:p w:rsidR="00E03609" w:rsidRDefault="00E03609" w:rsidP="00E03609">
      <w:pPr>
        <w:spacing w:after="0" w:line="240" w:lineRule="auto"/>
        <w:rPr>
          <w:rFonts w:ascii="Times New Roman" w:eastAsia="Times New Roman" w:hAnsi="Times New Roman" w:cs="Times New Roman"/>
          <w:sz w:val="24"/>
          <w:szCs w:val="24"/>
          <w:lang w:eastAsia="sk-SK"/>
        </w:rPr>
      </w:pP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uzatvorená medzi:</w:t>
      </w:r>
    </w:p>
    <w:p w:rsidR="00E03609" w:rsidRDefault="00E03609" w:rsidP="00E03609">
      <w:pPr>
        <w:spacing w:after="0" w:line="240" w:lineRule="auto"/>
        <w:rPr>
          <w:rFonts w:ascii="Times New Roman" w:eastAsia="Times New Roman" w:hAnsi="Times New Roman" w:cs="Times New Roman"/>
          <w:sz w:val="24"/>
          <w:szCs w:val="24"/>
          <w:lang w:eastAsia="sk-SK"/>
        </w:rPr>
      </w:pPr>
    </w:p>
    <w:p w:rsidR="00E03609" w:rsidRDefault="00872722" w:rsidP="00E03609">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w:t>
      </w:r>
      <w:r w:rsidR="00E03609">
        <w:rPr>
          <w:rFonts w:ascii="Times New Roman" w:eastAsia="Times New Roman" w:hAnsi="Times New Roman" w:cs="Times New Roman"/>
          <w:b/>
          <w:bCs/>
          <w:sz w:val="24"/>
          <w:szCs w:val="24"/>
          <w:lang w:eastAsia="sk-SK"/>
        </w:rPr>
        <w:t xml:space="preserve">omácnosť: </w:t>
      </w: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adresa: .................................................................................. </w:t>
      </w:r>
    </w:p>
    <w:p w:rsidR="00E03609" w:rsidRDefault="00872722" w:rsidP="00E03609">
      <w:pPr>
        <w:spacing w:after="0" w:line="240" w:lineRule="auto"/>
      </w:pPr>
      <w:r>
        <w:rPr>
          <w:rFonts w:ascii="Times New Roman" w:eastAsia="Times New Roman" w:hAnsi="Times New Roman" w:cs="Times New Roman"/>
          <w:sz w:val="24"/>
          <w:szCs w:val="24"/>
          <w:lang w:eastAsia="sk-SK"/>
        </w:rPr>
        <w:t>916 21</w:t>
      </w:r>
      <w:r w:rsidR="00E03609">
        <w:rPr>
          <w:rFonts w:ascii="Times New Roman" w:eastAsia="Times New Roman" w:hAnsi="Times New Roman" w:cs="Times New Roman"/>
          <w:sz w:val="24"/>
          <w:szCs w:val="24"/>
          <w:lang w:eastAsia="sk-SK"/>
        </w:rPr>
        <w:t xml:space="preserve"> Čachtice</w:t>
      </w: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počet poplatníkov v domácnosti:..........................................</w:t>
      </w: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zastúpení poplatníkom (člen domácnosti): </w:t>
      </w:r>
    </w:p>
    <w:p w:rsidR="00872722" w:rsidRDefault="00872722" w:rsidP="00E03609">
      <w:pPr>
        <w:spacing w:after="0" w:line="240" w:lineRule="auto"/>
        <w:rPr>
          <w:rFonts w:ascii="Times New Roman" w:eastAsia="Times New Roman" w:hAnsi="Times New Roman" w:cs="Times New Roman"/>
          <w:sz w:val="24"/>
          <w:szCs w:val="24"/>
          <w:lang w:eastAsia="sk-SK"/>
        </w:rPr>
      </w:pP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p w:rsidR="00E03609"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dátum narod</w:t>
      </w:r>
      <w:r w:rsidR="00872722">
        <w:rPr>
          <w:rFonts w:ascii="Times New Roman" w:eastAsia="Times New Roman" w:hAnsi="Times New Roman" w:cs="Times New Roman"/>
          <w:sz w:val="24"/>
          <w:szCs w:val="24"/>
          <w:lang w:eastAsia="sk-SK"/>
        </w:rPr>
        <w:t>enia.: .......................</w:t>
      </w:r>
    </w:p>
    <w:p w:rsidR="00872722" w:rsidRDefault="00E03609"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 (e-mail, tel.): ..............................................................................</w:t>
      </w:r>
      <w:r w:rsidR="00872722">
        <w:rPr>
          <w:rFonts w:ascii="Times New Roman" w:eastAsia="Times New Roman" w:hAnsi="Times New Roman" w:cs="Times New Roman"/>
          <w:sz w:val="24"/>
          <w:szCs w:val="24"/>
          <w:lang w:eastAsia="sk-SK"/>
        </w:rPr>
        <w:t>..............................</w:t>
      </w:r>
    </w:p>
    <w:p w:rsidR="00E03609" w:rsidRDefault="00C129CD" w:rsidP="00E0360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(ďalej len „d</w:t>
      </w:r>
      <w:r w:rsidR="00E03609">
        <w:rPr>
          <w:rFonts w:ascii="Times New Roman" w:eastAsia="Times New Roman" w:hAnsi="Times New Roman" w:cs="Times New Roman"/>
          <w:sz w:val="24"/>
          <w:szCs w:val="24"/>
          <w:lang w:eastAsia="sk-SK"/>
        </w:rPr>
        <w:t xml:space="preserve">omácnosť“) a </w:t>
      </w:r>
    </w:p>
    <w:p w:rsidR="00E03609" w:rsidRDefault="00E03609" w:rsidP="00E03609">
      <w:pPr>
        <w:spacing w:after="0" w:line="240" w:lineRule="auto"/>
        <w:rPr>
          <w:rFonts w:ascii="Times New Roman" w:eastAsia="Times New Roman" w:hAnsi="Times New Roman" w:cs="Times New Roman"/>
          <w:sz w:val="24"/>
          <w:szCs w:val="24"/>
          <w:lang w:eastAsia="sk-SK"/>
        </w:rPr>
      </w:pPr>
    </w:p>
    <w:p w:rsidR="00E03609" w:rsidRDefault="00E03609" w:rsidP="00872722">
      <w:pPr>
        <w:spacing w:after="0" w:line="240" w:lineRule="auto"/>
      </w:pPr>
      <w:r w:rsidRPr="00872722">
        <w:rPr>
          <w:rFonts w:ascii="Times New Roman" w:eastAsia="Times New Roman" w:hAnsi="Times New Roman" w:cs="Times New Roman"/>
          <w:b/>
          <w:bCs/>
          <w:sz w:val="24"/>
          <w:szCs w:val="24"/>
          <w:lang w:eastAsia="sk-SK"/>
        </w:rPr>
        <w:t>Obec Čachtice, Malinovského 769/57, 916 21 Čachtice,  SR</w:t>
      </w:r>
    </w:p>
    <w:p w:rsidR="00E03609" w:rsidRDefault="00E03609" w:rsidP="00E03609">
      <w:pPr>
        <w:spacing w:after="0" w:line="240" w:lineRule="auto"/>
      </w:pPr>
      <w:r>
        <w:rPr>
          <w:rFonts w:ascii="Times New Roman" w:eastAsia="Times New Roman" w:hAnsi="Times New Roman" w:cs="Times New Roman"/>
          <w:sz w:val="24"/>
          <w:szCs w:val="24"/>
          <w:lang w:eastAsia="sk-SK"/>
        </w:rPr>
        <w:t>zastúpená starostkou obce Ing. Erikou Ondrejkovou</w:t>
      </w:r>
    </w:p>
    <w:p w:rsidR="00E03609" w:rsidRDefault="00E03609" w:rsidP="00E03609">
      <w:pPr>
        <w:spacing w:after="0" w:line="240" w:lineRule="auto"/>
      </w:pPr>
      <w:r>
        <w:rPr>
          <w:rFonts w:ascii="Times New Roman" w:eastAsia="Times New Roman" w:hAnsi="Times New Roman" w:cs="Times New Roman"/>
          <w:sz w:val="24"/>
          <w:szCs w:val="24"/>
          <w:lang w:eastAsia="sk-SK"/>
        </w:rPr>
        <w:t>IČO: 00 311 464</w:t>
      </w:r>
    </w:p>
    <w:p w:rsidR="00E03609" w:rsidRDefault="00E03609" w:rsidP="00E03609">
      <w:pPr>
        <w:spacing w:after="0" w:line="240" w:lineRule="auto"/>
      </w:pPr>
      <w:r>
        <w:rPr>
          <w:rFonts w:ascii="Times New Roman" w:eastAsia="Times New Roman" w:hAnsi="Times New Roman" w:cs="Times New Roman"/>
          <w:sz w:val="24"/>
          <w:szCs w:val="24"/>
          <w:lang w:eastAsia="sk-SK"/>
        </w:rPr>
        <w:t xml:space="preserve">Bankové spojenie: </w:t>
      </w:r>
      <w:proofErr w:type="spellStart"/>
      <w:r>
        <w:rPr>
          <w:rFonts w:ascii="Times New Roman" w:eastAsia="Times New Roman" w:hAnsi="Times New Roman" w:cs="Times New Roman"/>
          <w:sz w:val="24"/>
          <w:szCs w:val="24"/>
          <w:lang w:eastAsia="sk-SK"/>
        </w:rPr>
        <w:t>Prima</w:t>
      </w:r>
      <w:proofErr w:type="spellEnd"/>
      <w:r>
        <w:rPr>
          <w:rFonts w:ascii="Times New Roman" w:eastAsia="Times New Roman" w:hAnsi="Times New Roman" w:cs="Times New Roman"/>
          <w:sz w:val="24"/>
          <w:szCs w:val="24"/>
          <w:lang w:eastAsia="sk-SK"/>
        </w:rPr>
        <w:t xml:space="preserve"> banka Slovensko, a.s.</w:t>
      </w:r>
    </w:p>
    <w:p w:rsidR="00E03609" w:rsidRDefault="00E03609" w:rsidP="00E03609">
      <w:pPr>
        <w:spacing w:after="0" w:line="240" w:lineRule="auto"/>
      </w:pPr>
      <w:r>
        <w:rPr>
          <w:rFonts w:ascii="Times New Roman" w:eastAsia="Times New Roman" w:hAnsi="Times New Roman" w:cs="Times New Roman"/>
          <w:sz w:val="24"/>
          <w:szCs w:val="24"/>
          <w:lang w:eastAsia="sk-SK"/>
        </w:rPr>
        <w:t>IBAN</w:t>
      </w:r>
      <w:r w:rsidR="00C1742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SK39</w:t>
      </w:r>
      <w:r w:rsidR="0087272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5600</w:t>
      </w:r>
      <w:r w:rsidR="0087272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0000</w:t>
      </w:r>
      <w:r w:rsidR="0087272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0058</w:t>
      </w:r>
      <w:r w:rsidR="0087272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0639</w:t>
      </w:r>
      <w:r w:rsidR="0087272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3002</w:t>
      </w:r>
    </w:p>
    <w:p w:rsidR="00E03609" w:rsidRDefault="00E03609" w:rsidP="00E03609">
      <w:pPr>
        <w:spacing w:after="0" w:line="240" w:lineRule="auto"/>
        <w:rPr>
          <w:rFonts w:ascii="Times New Roman" w:eastAsia="Times New Roman" w:hAnsi="Times New Roman" w:cs="Times New Roman"/>
          <w:sz w:val="24"/>
          <w:szCs w:val="24"/>
          <w:lang w:eastAsia="sk-SK"/>
        </w:rPr>
      </w:pP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 xml:space="preserve">Čl. 1. </w:t>
      </w: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Predmet dohody</w:t>
      </w: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p>
    <w:p w:rsidR="00E03609" w:rsidRDefault="00E03609" w:rsidP="00872722">
      <w:pPr>
        <w:pStyle w:val="Odstavecseseznamem"/>
        <w:numPr>
          <w:ilvl w:val="0"/>
          <w:numId w:val="62"/>
        </w:numPr>
        <w:spacing w:after="0" w:line="240" w:lineRule="auto"/>
        <w:jc w:val="both"/>
      </w:pPr>
      <w:r w:rsidRPr="00872722">
        <w:rPr>
          <w:rFonts w:ascii="Times New Roman" w:eastAsia="Times New Roman" w:hAnsi="Times New Roman" w:cs="Times New Roman"/>
          <w:sz w:val="24"/>
          <w:szCs w:val="24"/>
          <w:lang w:eastAsia="sk-SK"/>
        </w:rPr>
        <w:t xml:space="preserve">Poplatníci, ktorí žijú v spoločnej Domácnosti </w:t>
      </w:r>
      <w:r w:rsidR="00872722">
        <w:rPr>
          <w:rFonts w:ascii="Times New Roman" w:eastAsia="Times New Roman" w:hAnsi="Times New Roman" w:cs="Times New Roman"/>
          <w:sz w:val="24"/>
          <w:szCs w:val="24"/>
          <w:lang w:eastAsia="sk-SK"/>
        </w:rPr>
        <w:t>(ďalej len „p</w:t>
      </w:r>
      <w:r w:rsidRPr="00872722">
        <w:rPr>
          <w:rFonts w:ascii="Times New Roman" w:eastAsia="Times New Roman" w:hAnsi="Times New Roman" w:cs="Times New Roman"/>
          <w:sz w:val="24"/>
          <w:szCs w:val="24"/>
          <w:lang w:eastAsia="sk-SK"/>
        </w:rPr>
        <w:t>oplatníci“), zastupovaní poplatníkom uvedeným v tejto dohode a</w:t>
      </w:r>
      <w:r w:rsidR="00872722">
        <w:rPr>
          <w:rFonts w:ascii="Times New Roman" w:eastAsia="Times New Roman" w:hAnsi="Times New Roman" w:cs="Times New Roman"/>
          <w:sz w:val="24"/>
          <w:szCs w:val="24"/>
          <w:lang w:eastAsia="sk-SK"/>
        </w:rPr>
        <w:t> Obcou Čachtice sa dohodli, že p</w:t>
      </w:r>
      <w:r w:rsidRPr="00872722">
        <w:rPr>
          <w:rFonts w:ascii="Times New Roman" w:eastAsia="Times New Roman" w:hAnsi="Times New Roman" w:cs="Times New Roman"/>
          <w:sz w:val="24"/>
          <w:szCs w:val="24"/>
          <w:lang w:eastAsia="sk-SK"/>
        </w:rPr>
        <w:t xml:space="preserve">oplatníci si budú doma kompostovať svoj biologicky rozložiteľný komunálny odpad (ďalej len „bioodpad“) formou domáceho kompostovania a nebudú bioodpad ukladať do nádoby na zmesový komunálny odpad (okrem odpadov z mäsa, rýb a mliečnych výrobkov) ani ho doma spaľovať  a budú separovať ostatné zložky odpadu. </w:t>
      </w:r>
    </w:p>
    <w:p w:rsidR="00E03609" w:rsidRDefault="00E03609" w:rsidP="00E03609">
      <w:pPr>
        <w:spacing w:after="0" w:line="240" w:lineRule="auto"/>
        <w:jc w:val="both"/>
        <w:rPr>
          <w:rFonts w:ascii="Times New Roman" w:eastAsia="Times New Roman" w:hAnsi="Times New Roman" w:cs="Times New Roman"/>
          <w:sz w:val="24"/>
          <w:szCs w:val="24"/>
          <w:lang w:eastAsia="sk-SK"/>
        </w:rPr>
      </w:pPr>
    </w:p>
    <w:p w:rsidR="00E03609" w:rsidRDefault="00872722" w:rsidP="00872722">
      <w:pPr>
        <w:pStyle w:val="Odstavecseseznamem"/>
        <w:numPr>
          <w:ilvl w:val="0"/>
          <w:numId w:val="62"/>
        </w:numPr>
        <w:spacing w:after="0" w:line="240" w:lineRule="auto"/>
        <w:jc w:val="both"/>
      </w:pPr>
      <w:r>
        <w:rPr>
          <w:rFonts w:ascii="Times New Roman" w:eastAsia="Times New Roman" w:hAnsi="Times New Roman" w:cs="Times New Roman"/>
          <w:sz w:val="24"/>
          <w:szCs w:val="24"/>
          <w:lang w:eastAsia="sk-SK"/>
        </w:rPr>
        <w:t>Ak p</w:t>
      </w:r>
      <w:r w:rsidR="00E03609" w:rsidRPr="00872722">
        <w:rPr>
          <w:rFonts w:ascii="Times New Roman" w:eastAsia="Times New Roman" w:hAnsi="Times New Roman" w:cs="Times New Roman"/>
          <w:sz w:val="24"/>
          <w:szCs w:val="24"/>
          <w:lang w:eastAsia="sk-SK"/>
        </w:rPr>
        <w:t>oplatníci splnia podmienky podľa čl. 2 tejto dohody získajú úľavu za domáce kompostovanie a separovanie ostat</w:t>
      </w:r>
      <w:r>
        <w:rPr>
          <w:rFonts w:ascii="Times New Roman" w:eastAsia="Times New Roman" w:hAnsi="Times New Roman" w:cs="Times New Roman"/>
          <w:sz w:val="24"/>
          <w:szCs w:val="24"/>
          <w:lang w:eastAsia="sk-SK"/>
        </w:rPr>
        <w:t>ných zložiek odpadu vo výške 18,</w:t>
      </w:r>
      <w:r w:rsidR="00E03609" w:rsidRPr="00872722">
        <w:rPr>
          <w:rFonts w:ascii="Times New Roman" w:eastAsia="Times New Roman" w:hAnsi="Times New Roman" w:cs="Times New Roman"/>
          <w:sz w:val="24"/>
          <w:szCs w:val="24"/>
          <w:lang w:eastAsia="sk-SK"/>
        </w:rPr>
        <w:t xml:space="preserve">75 % z vyrubenej sadzby miestneho poplatku za komunálne odpady (ďalej len „poplatok za KO“) v zmysle Všeobecne záväzného nariadenia Obce Čachtice o miestnych daniach a miestnom poplatku za komunálne odpady a drobné stavebné odpady. </w:t>
      </w:r>
    </w:p>
    <w:p w:rsidR="00E03609" w:rsidRDefault="00E03609" w:rsidP="00E03609">
      <w:pPr>
        <w:spacing w:after="0" w:line="240" w:lineRule="auto"/>
        <w:jc w:val="both"/>
        <w:rPr>
          <w:rFonts w:ascii="Times New Roman" w:eastAsia="Times New Roman" w:hAnsi="Times New Roman" w:cs="Times New Roman"/>
          <w:sz w:val="24"/>
          <w:szCs w:val="24"/>
          <w:lang w:eastAsia="sk-SK"/>
        </w:rPr>
      </w:pP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Čl. 2.</w:t>
      </w: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Podmienky udelenia úľavy za domáce kompostovanie</w:t>
      </w:r>
    </w:p>
    <w:p w:rsidR="00E03609" w:rsidRDefault="00E03609" w:rsidP="00E03609">
      <w:pPr>
        <w:spacing w:after="0" w:line="240" w:lineRule="auto"/>
        <w:jc w:val="center"/>
        <w:rPr>
          <w:rFonts w:ascii="Times New Roman" w:eastAsia="Times New Roman" w:hAnsi="Times New Roman" w:cs="Times New Roman"/>
          <w:sz w:val="24"/>
          <w:szCs w:val="24"/>
          <w:lang w:eastAsia="sk-SK"/>
        </w:rPr>
      </w:pPr>
    </w:p>
    <w:p w:rsidR="00E03609" w:rsidRDefault="00E03609" w:rsidP="00E03609">
      <w:pPr>
        <w:spacing w:after="0" w:line="240" w:lineRule="auto"/>
        <w:jc w:val="both"/>
      </w:pPr>
      <w:r>
        <w:rPr>
          <w:rFonts w:ascii="Times New Roman" w:eastAsia="Times New Roman" w:hAnsi="Times New Roman" w:cs="Times New Roman"/>
          <w:sz w:val="24"/>
          <w:szCs w:val="24"/>
          <w:lang w:eastAsia="sk-SK"/>
        </w:rPr>
        <w:t xml:space="preserve">Poplatníci Domácnosti spĺňajú nasledovné podmienky </w:t>
      </w:r>
      <w:r w:rsidR="00872722">
        <w:rPr>
          <w:rFonts w:ascii="Times New Roman" w:eastAsia="Times New Roman" w:hAnsi="Times New Roman" w:cs="Times New Roman"/>
          <w:sz w:val="24"/>
          <w:szCs w:val="24"/>
          <w:lang w:eastAsia="sk-SK"/>
        </w:rPr>
        <w:t>na úľavu</w:t>
      </w:r>
      <w:r>
        <w:rPr>
          <w:rFonts w:ascii="Times New Roman" w:eastAsia="Times New Roman" w:hAnsi="Times New Roman" w:cs="Times New Roman"/>
          <w:sz w:val="24"/>
          <w:szCs w:val="24"/>
          <w:lang w:eastAsia="sk-SK"/>
        </w:rPr>
        <w:t xml:space="preserve"> za domáce kompostovanie a separovanie ostatných zložiek:</w:t>
      </w:r>
    </w:p>
    <w:p w:rsidR="00E03609" w:rsidRDefault="00872722" w:rsidP="00E03609">
      <w:pPr>
        <w:spacing w:after="0" w:line="240" w:lineRule="auto"/>
        <w:ind w:left="426" w:hanging="284"/>
        <w:jc w:val="both"/>
      </w:pPr>
      <w:r>
        <w:rPr>
          <w:rFonts w:ascii="Times New Roman" w:eastAsia="Times New Roman" w:hAnsi="Times New Roman" w:cs="Times New Roman"/>
          <w:sz w:val="24"/>
          <w:szCs w:val="24"/>
          <w:lang w:eastAsia="sk-SK"/>
        </w:rPr>
        <w:t>1. P</w:t>
      </w:r>
      <w:r w:rsidR="00E03609">
        <w:rPr>
          <w:rFonts w:ascii="Times New Roman" w:eastAsia="Times New Roman" w:hAnsi="Times New Roman" w:cs="Times New Roman"/>
          <w:sz w:val="24"/>
          <w:szCs w:val="24"/>
          <w:lang w:eastAsia="sk-SK"/>
        </w:rPr>
        <w:t>oplatníci majú zaplatený poplatok za KO za predošlé obdobia a nemajú evidované žiadne neriešené záväzky voči O</w:t>
      </w:r>
      <w:r>
        <w:rPr>
          <w:rFonts w:ascii="Times New Roman" w:eastAsia="Times New Roman" w:hAnsi="Times New Roman" w:cs="Times New Roman"/>
          <w:sz w:val="24"/>
          <w:szCs w:val="24"/>
          <w:lang w:eastAsia="sk-SK"/>
        </w:rPr>
        <w:t>bci Čachtice za komunálny odpad.</w:t>
      </w:r>
      <w:r w:rsidR="00E03609">
        <w:rPr>
          <w:rFonts w:ascii="Times New Roman" w:eastAsia="Times New Roman" w:hAnsi="Times New Roman" w:cs="Times New Roman"/>
          <w:sz w:val="24"/>
          <w:szCs w:val="24"/>
          <w:lang w:eastAsia="sk-SK"/>
        </w:rPr>
        <w:t xml:space="preserve"> </w:t>
      </w:r>
    </w:p>
    <w:p w:rsidR="00E03609" w:rsidRDefault="00872722" w:rsidP="00E03609">
      <w:pPr>
        <w:spacing w:after="0" w:line="240" w:lineRule="auto"/>
        <w:ind w:left="426" w:hanging="284"/>
        <w:jc w:val="both"/>
      </w:pPr>
      <w:r>
        <w:rPr>
          <w:rFonts w:ascii="Times New Roman" w:eastAsia="Times New Roman" w:hAnsi="Times New Roman" w:cs="Times New Roman"/>
          <w:sz w:val="24"/>
          <w:szCs w:val="24"/>
          <w:lang w:eastAsia="sk-SK"/>
        </w:rPr>
        <w:t>2. P</w:t>
      </w:r>
      <w:r w:rsidR="00E03609">
        <w:rPr>
          <w:rFonts w:ascii="Times New Roman" w:eastAsia="Times New Roman" w:hAnsi="Times New Roman" w:cs="Times New Roman"/>
          <w:sz w:val="24"/>
          <w:szCs w:val="24"/>
          <w:lang w:eastAsia="sk-SK"/>
        </w:rPr>
        <w:t xml:space="preserve">oplatníci vyhlasujú, že kompostovanie budú vykonávať v súlade so zásadami správneho domáceho kompostovania a zaväzujú sa, že budú separovať ostatné zložky odpadu. </w:t>
      </w:r>
    </w:p>
    <w:p w:rsidR="00E03609" w:rsidRDefault="00E03609" w:rsidP="00E03609">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Domácnosť má zriadené funkčné </w:t>
      </w:r>
      <w:proofErr w:type="spellStart"/>
      <w:r>
        <w:rPr>
          <w:rFonts w:ascii="Times New Roman" w:eastAsia="Times New Roman" w:hAnsi="Times New Roman" w:cs="Times New Roman"/>
          <w:sz w:val="24"/>
          <w:szCs w:val="24"/>
          <w:lang w:eastAsia="sk-SK"/>
        </w:rPr>
        <w:t>kompostovisko</w:t>
      </w:r>
      <w:proofErr w:type="spellEnd"/>
      <w:r>
        <w:rPr>
          <w:rFonts w:ascii="Times New Roman" w:eastAsia="Times New Roman" w:hAnsi="Times New Roman" w:cs="Times New Roman"/>
          <w:sz w:val="24"/>
          <w:szCs w:val="24"/>
          <w:lang w:eastAsia="sk-SK"/>
        </w:rPr>
        <w:t xml:space="preserve">, kde kompostuje svoj bioodpad formou domáceho kompostovania a neukladá ho do nádoby na zmesový komunálny odpad </w:t>
      </w:r>
      <w:r>
        <w:rPr>
          <w:rFonts w:ascii="Times New Roman" w:eastAsia="Times New Roman" w:hAnsi="Times New Roman" w:cs="Times New Roman"/>
          <w:sz w:val="24"/>
          <w:szCs w:val="24"/>
          <w:lang w:eastAsia="sk-SK"/>
        </w:rPr>
        <w:lastRenderedPageBreak/>
        <w:t>(okrem odpadov z mäsa, rýb a mliečnych vý</w:t>
      </w:r>
      <w:r w:rsidR="00872722">
        <w:rPr>
          <w:rFonts w:ascii="Times New Roman" w:eastAsia="Times New Roman" w:hAnsi="Times New Roman" w:cs="Times New Roman"/>
          <w:sz w:val="24"/>
          <w:szCs w:val="24"/>
          <w:lang w:eastAsia="sk-SK"/>
        </w:rPr>
        <w:t xml:space="preserve">robkov), ani ho doma nespaľuje okrem </w:t>
      </w:r>
      <w:r w:rsidR="00C129CD">
        <w:rPr>
          <w:rFonts w:ascii="Times New Roman" w:eastAsia="Times New Roman" w:hAnsi="Times New Roman" w:cs="Times New Roman"/>
          <w:sz w:val="24"/>
          <w:szCs w:val="24"/>
          <w:lang w:eastAsia="sk-SK"/>
        </w:rPr>
        <w:t>palivového dreva.</w:t>
      </w:r>
    </w:p>
    <w:p w:rsidR="00E03609" w:rsidRDefault="00C129CD" w:rsidP="00872722">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 Zástupca d</w:t>
      </w:r>
      <w:r w:rsidR="00E03609">
        <w:rPr>
          <w:rFonts w:ascii="Times New Roman" w:eastAsia="Times New Roman" w:hAnsi="Times New Roman" w:cs="Times New Roman"/>
          <w:sz w:val="24"/>
          <w:szCs w:val="24"/>
          <w:lang w:eastAsia="sk-SK"/>
        </w:rPr>
        <w:t>omácnos</w:t>
      </w:r>
      <w:r>
        <w:rPr>
          <w:rFonts w:ascii="Times New Roman" w:eastAsia="Times New Roman" w:hAnsi="Times New Roman" w:cs="Times New Roman"/>
          <w:sz w:val="24"/>
          <w:szCs w:val="24"/>
          <w:lang w:eastAsia="sk-SK"/>
        </w:rPr>
        <w:t>ti žije v domácnosti spoločne s ostatnými poplatníkmi.</w:t>
      </w:r>
      <w:r w:rsidR="00E03609">
        <w:rPr>
          <w:rFonts w:ascii="Times New Roman" w:eastAsia="Times New Roman" w:hAnsi="Times New Roman" w:cs="Times New Roman"/>
          <w:sz w:val="24"/>
          <w:szCs w:val="24"/>
          <w:lang w:eastAsia="sk-SK"/>
        </w:rPr>
        <w:t xml:space="preserve"> </w:t>
      </w:r>
    </w:p>
    <w:p w:rsidR="00E03609" w:rsidRDefault="00E03609" w:rsidP="00E03609">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Poplatníci sú oc</w:t>
      </w:r>
      <w:r w:rsidR="00C129CD">
        <w:rPr>
          <w:rFonts w:ascii="Times New Roman" w:eastAsia="Times New Roman" w:hAnsi="Times New Roman" w:cs="Times New Roman"/>
          <w:sz w:val="24"/>
          <w:szCs w:val="24"/>
          <w:lang w:eastAsia="sk-SK"/>
        </w:rPr>
        <w:t>hotní strpieť náhodnú kontrolu d</w:t>
      </w:r>
      <w:r>
        <w:rPr>
          <w:rFonts w:ascii="Times New Roman" w:eastAsia="Times New Roman" w:hAnsi="Times New Roman" w:cs="Times New Roman"/>
          <w:sz w:val="24"/>
          <w:szCs w:val="24"/>
          <w:lang w:eastAsia="sk-SK"/>
        </w:rPr>
        <w:t>omácnosti, ktorá zahŕňa:</w:t>
      </w:r>
    </w:p>
    <w:p w:rsidR="00E03609" w:rsidRDefault="00E03609" w:rsidP="00E03609">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kontrolu existenc</w:t>
      </w:r>
      <w:r w:rsidR="00C129CD">
        <w:rPr>
          <w:rFonts w:ascii="Times New Roman" w:eastAsia="Times New Roman" w:hAnsi="Times New Roman" w:cs="Times New Roman"/>
          <w:sz w:val="24"/>
          <w:szCs w:val="24"/>
          <w:lang w:eastAsia="sk-SK"/>
        </w:rPr>
        <w:t xml:space="preserve">ie funkčného </w:t>
      </w:r>
      <w:proofErr w:type="spellStart"/>
      <w:r w:rsidR="00C129CD">
        <w:rPr>
          <w:rFonts w:ascii="Times New Roman" w:eastAsia="Times New Roman" w:hAnsi="Times New Roman" w:cs="Times New Roman"/>
          <w:sz w:val="24"/>
          <w:szCs w:val="24"/>
          <w:lang w:eastAsia="sk-SK"/>
        </w:rPr>
        <w:t>kompostoviska</w:t>
      </w:r>
      <w:proofErr w:type="spellEnd"/>
      <w:r w:rsidR="00C129CD">
        <w:rPr>
          <w:rFonts w:ascii="Times New Roman" w:eastAsia="Times New Roman" w:hAnsi="Times New Roman" w:cs="Times New Roman"/>
          <w:sz w:val="24"/>
          <w:szCs w:val="24"/>
          <w:lang w:eastAsia="sk-SK"/>
        </w:rPr>
        <w:t xml:space="preserve"> pre d</w:t>
      </w:r>
      <w:r>
        <w:rPr>
          <w:rFonts w:ascii="Times New Roman" w:eastAsia="Times New Roman" w:hAnsi="Times New Roman" w:cs="Times New Roman"/>
          <w:sz w:val="24"/>
          <w:szCs w:val="24"/>
          <w:lang w:eastAsia="sk-SK"/>
        </w:rPr>
        <w:t xml:space="preserve">omácnosť, </w:t>
      </w:r>
    </w:p>
    <w:p w:rsidR="00E03609" w:rsidRDefault="00E03609" w:rsidP="00E03609">
      <w:pPr>
        <w:spacing w:after="0" w:line="240" w:lineRule="auto"/>
        <w:ind w:left="426" w:hanging="284"/>
        <w:jc w:val="both"/>
      </w:pPr>
      <w:r>
        <w:rPr>
          <w:rFonts w:ascii="Times New Roman" w:eastAsia="Times New Roman" w:hAnsi="Times New Roman" w:cs="Times New Roman"/>
          <w:sz w:val="24"/>
          <w:szCs w:val="24"/>
          <w:lang w:eastAsia="sk-SK"/>
        </w:rPr>
        <w:t xml:space="preserve">- </w:t>
      </w:r>
      <w:bookmarkStart w:id="0" w:name="_GoBack"/>
      <w:bookmarkEnd w:id="0"/>
      <w:r>
        <w:rPr>
          <w:rFonts w:ascii="Times New Roman" w:eastAsia="Times New Roman" w:hAnsi="Times New Roman" w:cs="Times New Roman"/>
          <w:sz w:val="24"/>
          <w:szCs w:val="24"/>
          <w:lang w:eastAsia="sk-SK"/>
        </w:rPr>
        <w:t xml:space="preserve">kontrolu prítomnosti bioodpadu  a ostatných </w:t>
      </w:r>
      <w:proofErr w:type="spellStart"/>
      <w:r>
        <w:rPr>
          <w:rFonts w:ascii="Times New Roman" w:eastAsia="Times New Roman" w:hAnsi="Times New Roman" w:cs="Times New Roman"/>
          <w:sz w:val="24"/>
          <w:szCs w:val="24"/>
          <w:lang w:eastAsia="sk-SK"/>
        </w:rPr>
        <w:t>vyseparovateľných</w:t>
      </w:r>
      <w:proofErr w:type="spellEnd"/>
      <w:r>
        <w:rPr>
          <w:rFonts w:ascii="Times New Roman" w:eastAsia="Times New Roman" w:hAnsi="Times New Roman" w:cs="Times New Roman"/>
          <w:sz w:val="24"/>
          <w:szCs w:val="24"/>
          <w:lang w:eastAsia="sk-SK"/>
        </w:rPr>
        <w:t xml:space="preserve"> zložiek odpadu v nádobe </w:t>
      </w:r>
      <w:r w:rsidR="00C129CD">
        <w:rPr>
          <w:rFonts w:ascii="Times New Roman" w:eastAsia="Times New Roman" w:hAnsi="Times New Roman" w:cs="Times New Roman"/>
          <w:sz w:val="24"/>
          <w:szCs w:val="24"/>
          <w:lang w:eastAsia="sk-SK"/>
        </w:rPr>
        <w:t>na zmesový komunálny odpad pre domácnosť dvojčlennou komisiou a o tomto bude spísaný zápis.</w:t>
      </w:r>
      <w:r>
        <w:rPr>
          <w:rFonts w:ascii="Times New Roman" w:eastAsia="Times New Roman" w:hAnsi="Times New Roman" w:cs="Times New Roman"/>
          <w:sz w:val="24"/>
          <w:szCs w:val="24"/>
          <w:lang w:eastAsia="sk-SK"/>
        </w:rPr>
        <w:t xml:space="preserve"> </w:t>
      </w:r>
    </w:p>
    <w:p w:rsidR="00E03609" w:rsidRDefault="00E03609" w:rsidP="00E03609">
      <w:pPr>
        <w:spacing w:after="0" w:line="240" w:lineRule="auto"/>
        <w:jc w:val="both"/>
      </w:pPr>
      <w:r>
        <w:rPr>
          <w:rFonts w:ascii="Times New Roman" w:eastAsia="Times New Roman" w:hAnsi="Times New Roman" w:cs="Times New Roman"/>
          <w:sz w:val="24"/>
          <w:szCs w:val="24"/>
          <w:lang w:eastAsia="sk-SK"/>
        </w:rPr>
        <w:t>Úľava za domáce kompostovanie a separáciu ostatných zložiek odpadu sa uplatňuje v danom kalendárnom roku za podmienky, že zástupca domácnosti uzavrie p</w:t>
      </w:r>
      <w:r w:rsidR="00C129CD">
        <w:rPr>
          <w:rFonts w:ascii="Times New Roman" w:eastAsia="Times New Roman" w:hAnsi="Times New Roman" w:cs="Times New Roman"/>
          <w:sz w:val="24"/>
          <w:szCs w:val="24"/>
          <w:lang w:eastAsia="sk-SK"/>
        </w:rPr>
        <w:t>ísomnú dohodu vždy do 31.</w:t>
      </w:r>
      <w:r w:rsidR="00872722">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v danom kalendárnom roku.</w:t>
      </w:r>
    </w:p>
    <w:p w:rsidR="00E03609" w:rsidRDefault="00C129CD"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Poplatníci d</w:t>
      </w:r>
      <w:r w:rsidR="00E03609">
        <w:rPr>
          <w:rFonts w:ascii="Times New Roman" w:eastAsia="Times New Roman" w:hAnsi="Times New Roman" w:cs="Times New Roman"/>
          <w:sz w:val="24"/>
          <w:szCs w:val="24"/>
          <w:lang w:eastAsia="sk-SK"/>
        </w:rPr>
        <w:t xml:space="preserve">omácnosti súhlasia s nasledovnými podmienkami: </w:t>
      </w:r>
    </w:p>
    <w:p w:rsidR="00E03609" w:rsidRDefault="00C129CD" w:rsidP="00E03609">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Ak kontrola zistí, že d</w:t>
      </w:r>
      <w:r w:rsidR="00E03609">
        <w:rPr>
          <w:rFonts w:ascii="Times New Roman" w:eastAsia="Times New Roman" w:hAnsi="Times New Roman" w:cs="Times New Roman"/>
          <w:sz w:val="24"/>
          <w:szCs w:val="24"/>
          <w:lang w:eastAsia="sk-SK"/>
        </w:rPr>
        <w:t xml:space="preserve">omácnosť nemá funkčné </w:t>
      </w:r>
      <w:proofErr w:type="spellStart"/>
      <w:r w:rsidR="00E03609">
        <w:rPr>
          <w:rFonts w:ascii="Times New Roman" w:eastAsia="Times New Roman" w:hAnsi="Times New Roman" w:cs="Times New Roman"/>
          <w:sz w:val="24"/>
          <w:szCs w:val="24"/>
          <w:lang w:eastAsia="sk-SK"/>
        </w:rPr>
        <w:t>kompostovisko</w:t>
      </w:r>
      <w:proofErr w:type="spellEnd"/>
      <w:r w:rsidR="00E03609">
        <w:rPr>
          <w:rFonts w:ascii="Times New Roman" w:eastAsia="Times New Roman" w:hAnsi="Times New Roman" w:cs="Times New Roman"/>
          <w:sz w:val="24"/>
          <w:szCs w:val="24"/>
          <w:lang w:eastAsia="sk-SK"/>
        </w:rPr>
        <w:t xml:space="preserve"> alebo v nádobe na zmesový komunálny odpad sa nachádza bioodpad </w:t>
      </w:r>
      <w:r w:rsidR="00872722">
        <w:rPr>
          <w:rFonts w:ascii="Times New Roman" w:eastAsia="Times New Roman" w:hAnsi="Times New Roman" w:cs="Times New Roman"/>
          <w:sz w:val="24"/>
          <w:szCs w:val="24"/>
          <w:lang w:eastAsia="sk-SK"/>
        </w:rPr>
        <w:t>(okrem odpadov z mäsa, rýb a ml</w:t>
      </w:r>
      <w:r w:rsidR="00E03609">
        <w:rPr>
          <w:rFonts w:ascii="Times New Roman" w:eastAsia="Times New Roman" w:hAnsi="Times New Roman" w:cs="Times New Roman"/>
          <w:sz w:val="24"/>
          <w:szCs w:val="24"/>
          <w:lang w:eastAsia="sk-SK"/>
        </w:rPr>
        <w:t>iečnych výrobkov), alebo iné separovateľné z</w:t>
      </w:r>
      <w:r>
        <w:rPr>
          <w:rFonts w:ascii="Times New Roman" w:eastAsia="Times New Roman" w:hAnsi="Times New Roman" w:cs="Times New Roman"/>
          <w:sz w:val="24"/>
          <w:szCs w:val="24"/>
          <w:lang w:eastAsia="sk-SK"/>
        </w:rPr>
        <w:t>ložky odpadu upozorní zástupcu d</w:t>
      </w:r>
      <w:r w:rsidR="00E03609">
        <w:rPr>
          <w:rFonts w:ascii="Times New Roman" w:eastAsia="Times New Roman" w:hAnsi="Times New Roman" w:cs="Times New Roman"/>
          <w:sz w:val="24"/>
          <w:szCs w:val="24"/>
          <w:lang w:eastAsia="sk-SK"/>
        </w:rPr>
        <w:t>omácno</w:t>
      </w:r>
      <w:r>
        <w:rPr>
          <w:rFonts w:ascii="Times New Roman" w:eastAsia="Times New Roman" w:hAnsi="Times New Roman" w:cs="Times New Roman"/>
          <w:sz w:val="24"/>
          <w:szCs w:val="24"/>
          <w:lang w:eastAsia="sk-SK"/>
        </w:rPr>
        <w:t>sti, prípadne iného plnoletého poplatníka d</w:t>
      </w:r>
      <w:r w:rsidR="00E03609">
        <w:rPr>
          <w:rFonts w:ascii="Times New Roman" w:eastAsia="Times New Roman" w:hAnsi="Times New Roman" w:cs="Times New Roman"/>
          <w:sz w:val="24"/>
          <w:szCs w:val="24"/>
          <w:lang w:eastAsia="sk-SK"/>
        </w:rPr>
        <w:t xml:space="preserve">omácnosti o zistených nedostatkoch. </w:t>
      </w:r>
    </w:p>
    <w:p w:rsidR="00E03609" w:rsidRDefault="00C129CD" w:rsidP="00E03609">
      <w:pPr>
        <w:spacing w:after="0" w:line="240" w:lineRule="auto"/>
        <w:ind w:left="426" w:hanging="284"/>
        <w:jc w:val="both"/>
      </w:pPr>
      <w:r>
        <w:rPr>
          <w:rFonts w:ascii="Times New Roman" w:eastAsia="Times New Roman" w:hAnsi="Times New Roman" w:cs="Times New Roman"/>
          <w:sz w:val="24"/>
          <w:szCs w:val="24"/>
          <w:lang w:eastAsia="sk-SK"/>
        </w:rPr>
        <w:t>2. Ak p</w:t>
      </w:r>
      <w:r w:rsidR="00E03609">
        <w:rPr>
          <w:rFonts w:ascii="Times New Roman" w:eastAsia="Times New Roman" w:hAnsi="Times New Roman" w:cs="Times New Roman"/>
          <w:sz w:val="24"/>
          <w:szCs w:val="24"/>
          <w:lang w:eastAsia="sk-SK"/>
        </w:rPr>
        <w:t>oplatníci nevykonajú nápravu</w:t>
      </w:r>
      <w:r>
        <w:rPr>
          <w:rFonts w:ascii="Times New Roman" w:eastAsia="Times New Roman" w:hAnsi="Times New Roman" w:cs="Times New Roman"/>
          <w:sz w:val="24"/>
          <w:szCs w:val="24"/>
          <w:lang w:eastAsia="sk-SK"/>
        </w:rPr>
        <w:t xml:space="preserve"> a opätovná kontrola zistí, že d</w:t>
      </w:r>
      <w:r w:rsidR="00E03609">
        <w:rPr>
          <w:rFonts w:ascii="Times New Roman" w:eastAsia="Times New Roman" w:hAnsi="Times New Roman" w:cs="Times New Roman"/>
          <w:sz w:val="24"/>
          <w:szCs w:val="24"/>
          <w:lang w:eastAsia="sk-SK"/>
        </w:rPr>
        <w:t xml:space="preserve">omácnosť nemá funkčné </w:t>
      </w:r>
      <w:proofErr w:type="spellStart"/>
      <w:r w:rsidR="00E03609">
        <w:rPr>
          <w:rFonts w:ascii="Times New Roman" w:eastAsia="Times New Roman" w:hAnsi="Times New Roman" w:cs="Times New Roman"/>
          <w:sz w:val="24"/>
          <w:szCs w:val="24"/>
          <w:lang w:eastAsia="sk-SK"/>
        </w:rPr>
        <w:t>kompostovisko</w:t>
      </w:r>
      <w:proofErr w:type="spellEnd"/>
      <w:r w:rsidR="00E03609">
        <w:rPr>
          <w:rFonts w:ascii="Times New Roman" w:eastAsia="Times New Roman" w:hAnsi="Times New Roman" w:cs="Times New Roman"/>
          <w:sz w:val="24"/>
          <w:szCs w:val="24"/>
          <w:lang w:eastAsia="sk-SK"/>
        </w:rPr>
        <w:t xml:space="preserve"> alebo v nádobe na zmesový komunálny odpad sa nachádza biood</w:t>
      </w:r>
      <w:r>
        <w:rPr>
          <w:rFonts w:ascii="Times New Roman" w:eastAsia="Times New Roman" w:hAnsi="Times New Roman" w:cs="Times New Roman"/>
          <w:sz w:val="24"/>
          <w:szCs w:val="24"/>
          <w:lang w:eastAsia="sk-SK"/>
        </w:rPr>
        <w:t>pad a iný separovateľný odpad  p</w:t>
      </w:r>
      <w:r w:rsidR="00E03609">
        <w:rPr>
          <w:rFonts w:ascii="Times New Roman" w:eastAsia="Times New Roman" w:hAnsi="Times New Roman" w:cs="Times New Roman"/>
          <w:sz w:val="24"/>
          <w:szCs w:val="24"/>
          <w:lang w:eastAsia="sk-SK"/>
        </w:rPr>
        <w:t>oplatníkom zaniká možnosť úľavy za domáce kompostovanie v spoplatnenom období (kalendárny rok) nasledujúcom po tejto opätovnej kontrole a v danom kalendárnom roku im b</w:t>
      </w:r>
      <w:r>
        <w:rPr>
          <w:rFonts w:ascii="Times New Roman" w:eastAsia="Times New Roman" w:hAnsi="Times New Roman" w:cs="Times New Roman"/>
          <w:sz w:val="24"/>
          <w:szCs w:val="24"/>
          <w:lang w:eastAsia="sk-SK"/>
        </w:rPr>
        <w:t>ude vy</w:t>
      </w:r>
      <w:r w:rsidR="00E03609">
        <w:rPr>
          <w:rFonts w:ascii="Times New Roman" w:eastAsia="Times New Roman" w:hAnsi="Times New Roman" w:cs="Times New Roman"/>
          <w:sz w:val="24"/>
          <w:szCs w:val="24"/>
          <w:lang w:eastAsia="sk-SK"/>
        </w:rPr>
        <w:t xml:space="preserve">rubený poplatok za komunálny odpad v plnej výške. </w:t>
      </w:r>
    </w:p>
    <w:p w:rsidR="00E03609" w:rsidRDefault="00E03609" w:rsidP="00E03609">
      <w:pPr>
        <w:spacing w:after="0" w:line="240" w:lineRule="auto"/>
        <w:ind w:left="426"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Možnosť úľavy za</w:t>
      </w:r>
      <w:r w:rsidR="00C129CD">
        <w:rPr>
          <w:rFonts w:ascii="Times New Roman" w:eastAsia="Times New Roman" w:hAnsi="Times New Roman" w:cs="Times New Roman"/>
          <w:sz w:val="24"/>
          <w:szCs w:val="24"/>
          <w:lang w:eastAsia="sk-SK"/>
        </w:rPr>
        <w:t>niká aj vtedy, ak sa zistí, že poplatník z d</w:t>
      </w:r>
      <w:r>
        <w:rPr>
          <w:rFonts w:ascii="Times New Roman" w:eastAsia="Times New Roman" w:hAnsi="Times New Roman" w:cs="Times New Roman"/>
          <w:sz w:val="24"/>
          <w:szCs w:val="24"/>
          <w:lang w:eastAsia="sk-SK"/>
        </w:rPr>
        <w:t>omácnosti spaľoval bioodpad prípadne aj iný komunálny odpad doma, v záhrade a vykonával tak aj po opätovnom upozornení. Toto sa nevzťahu</w:t>
      </w:r>
      <w:r w:rsidR="00C129CD">
        <w:rPr>
          <w:rFonts w:ascii="Times New Roman" w:eastAsia="Times New Roman" w:hAnsi="Times New Roman" w:cs="Times New Roman"/>
          <w:sz w:val="24"/>
          <w:szCs w:val="24"/>
          <w:lang w:eastAsia="sk-SK"/>
        </w:rPr>
        <w:t>je na palivové drevo. Kontrola d</w:t>
      </w:r>
      <w:r>
        <w:rPr>
          <w:rFonts w:ascii="Times New Roman" w:eastAsia="Times New Roman" w:hAnsi="Times New Roman" w:cs="Times New Roman"/>
          <w:sz w:val="24"/>
          <w:szCs w:val="24"/>
          <w:lang w:eastAsia="sk-SK"/>
        </w:rPr>
        <w:t xml:space="preserve">omácnosti sa riadi pravidlami definovanými v čl. 3 tejto dohody. </w:t>
      </w:r>
    </w:p>
    <w:p w:rsidR="00E03609" w:rsidRDefault="00E03609" w:rsidP="00E03609">
      <w:pPr>
        <w:spacing w:after="0" w:line="240" w:lineRule="auto"/>
        <w:jc w:val="both"/>
        <w:rPr>
          <w:rFonts w:ascii="Times New Roman" w:eastAsia="Times New Roman" w:hAnsi="Times New Roman" w:cs="Times New Roman"/>
          <w:sz w:val="24"/>
          <w:szCs w:val="24"/>
          <w:lang w:eastAsia="sk-SK"/>
        </w:rPr>
      </w:pPr>
    </w:p>
    <w:p w:rsidR="00E03609" w:rsidRDefault="00E03609" w:rsidP="00E03609">
      <w:pPr>
        <w:spacing w:after="0" w:line="240" w:lineRule="auto"/>
        <w:jc w:val="center"/>
        <w:rPr>
          <w:rFonts w:ascii="Times New Roman" w:eastAsia="Times New Roman" w:hAnsi="Times New Roman" w:cs="Times New Roman"/>
          <w:sz w:val="24"/>
          <w:szCs w:val="24"/>
          <w:lang w:eastAsia="sk-SK"/>
        </w:rPr>
      </w:pP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 xml:space="preserve">Čl. 3. </w:t>
      </w:r>
    </w:p>
    <w:p w:rsidR="00E03609" w:rsidRDefault="00E03609" w:rsidP="00E0360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Pravidlá kontroly</w:t>
      </w:r>
    </w:p>
    <w:p w:rsidR="00E03609" w:rsidRDefault="00E03609" w:rsidP="00E03609">
      <w:pPr>
        <w:spacing w:after="0" w:line="240" w:lineRule="auto"/>
        <w:jc w:val="center"/>
        <w:rPr>
          <w:rFonts w:ascii="Times New Roman" w:eastAsia="Times New Roman" w:hAnsi="Times New Roman" w:cs="Times New Roman"/>
          <w:sz w:val="24"/>
          <w:szCs w:val="24"/>
          <w:lang w:eastAsia="sk-SK"/>
        </w:rPr>
      </w:pPr>
    </w:p>
    <w:p w:rsidR="00E03609" w:rsidRDefault="00E03609"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Kontrolu domácnosti môže vykonávať len osoba oprávnen</w:t>
      </w:r>
      <w:r w:rsidR="00C129CD">
        <w:rPr>
          <w:rFonts w:ascii="Times New Roman" w:eastAsia="Times New Roman" w:hAnsi="Times New Roman" w:cs="Times New Roman"/>
          <w:sz w:val="24"/>
          <w:szCs w:val="24"/>
          <w:lang w:eastAsia="sk-SK"/>
        </w:rPr>
        <w:t>á vykonať kontrolu (ďalej len „k</w:t>
      </w:r>
      <w:r>
        <w:rPr>
          <w:rFonts w:ascii="Times New Roman" w:eastAsia="Times New Roman" w:hAnsi="Times New Roman" w:cs="Times New Roman"/>
          <w:sz w:val="24"/>
          <w:szCs w:val="24"/>
          <w:lang w:eastAsia="sk-SK"/>
        </w:rPr>
        <w:t xml:space="preserve">ontrolór“). </w:t>
      </w:r>
    </w:p>
    <w:p w:rsidR="00E03609" w:rsidRDefault="00E03609"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Kontrolórom môže byť: </w:t>
      </w:r>
      <w:r w:rsidRPr="00F710E9">
        <w:rPr>
          <w:rFonts w:ascii="Times New Roman" w:eastAsia="Times New Roman" w:hAnsi="Times New Roman" w:cs="Times New Roman"/>
          <w:color w:val="000000" w:themeColor="text1"/>
          <w:sz w:val="24"/>
          <w:szCs w:val="24"/>
          <w:lang w:eastAsia="sk-SK"/>
        </w:rPr>
        <w:t>starosta obce, alebo poverený zamestnanec obce.</w:t>
      </w:r>
      <w:r>
        <w:rPr>
          <w:rFonts w:ascii="Times New Roman" w:eastAsia="Times New Roman" w:hAnsi="Times New Roman" w:cs="Times New Roman"/>
          <w:sz w:val="24"/>
          <w:szCs w:val="24"/>
          <w:lang w:eastAsia="sk-SK"/>
        </w:rPr>
        <w:t xml:space="preserve"> </w:t>
      </w:r>
    </w:p>
    <w:p w:rsidR="00E03609" w:rsidRDefault="00C129CD" w:rsidP="00E03609">
      <w:pPr>
        <w:spacing w:after="0" w:line="240" w:lineRule="auto"/>
        <w:jc w:val="both"/>
      </w:pPr>
      <w:r>
        <w:rPr>
          <w:rFonts w:ascii="Times New Roman" w:eastAsia="Times New Roman" w:hAnsi="Times New Roman" w:cs="Times New Roman"/>
          <w:sz w:val="24"/>
          <w:szCs w:val="24"/>
          <w:lang w:eastAsia="sk-SK"/>
        </w:rPr>
        <w:t>Ak kontrolór vstupuje do d</w:t>
      </w:r>
      <w:r w:rsidR="00E03609">
        <w:rPr>
          <w:rFonts w:ascii="Times New Roman" w:eastAsia="Times New Roman" w:hAnsi="Times New Roman" w:cs="Times New Roman"/>
          <w:sz w:val="24"/>
          <w:szCs w:val="24"/>
          <w:lang w:eastAsia="sk-SK"/>
        </w:rPr>
        <w:t xml:space="preserve">omácnosti – pri kontrole domáceho </w:t>
      </w:r>
      <w:proofErr w:type="spellStart"/>
      <w:r w:rsidR="00E03609">
        <w:rPr>
          <w:rFonts w:ascii="Times New Roman" w:eastAsia="Times New Roman" w:hAnsi="Times New Roman" w:cs="Times New Roman"/>
          <w:sz w:val="24"/>
          <w:szCs w:val="24"/>
          <w:lang w:eastAsia="sk-SK"/>
        </w:rPr>
        <w:t>kompostoviska</w:t>
      </w:r>
      <w:proofErr w:type="spellEnd"/>
      <w:r w:rsidR="00E03609">
        <w:rPr>
          <w:rFonts w:ascii="Times New Roman" w:eastAsia="Times New Roman" w:hAnsi="Times New Roman" w:cs="Times New Roman"/>
          <w:sz w:val="24"/>
          <w:szCs w:val="24"/>
          <w:lang w:eastAsia="sk-SK"/>
        </w:rPr>
        <w:t>, alebo keď nádoba na zmesový komunálny odpad nie je verejne prístu</w:t>
      </w:r>
      <w:r>
        <w:rPr>
          <w:rFonts w:ascii="Times New Roman" w:eastAsia="Times New Roman" w:hAnsi="Times New Roman" w:cs="Times New Roman"/>
          <w:sz w:val="24"/>
          <w:szCs w:val="24"/>
          <w:lang w:eastAsia="sk-SK"/>
        </w:rPr>
        <w:t>pná, musí sa preukázať členovi d</w:t>
      </w:r>
      <w:r w:rsidR="00E03609">
        <w:rPr>
          <w:rFonts w:ascii="Times New Roman" w:eastAsia="Times New Roman" w:hAnsi="Times New Roman" w:cs="Times New Roman"/>
          <w:sz w:val="24"/>
          <w:szCs w:val="24"/>
          <w:lang w:eastAsia="sk-SK"/>
        </w:rPr>
        <w:t>omácnosti preukazom kontrolóra. Kontrolór kontroluje len existenc</w:t>
      </w:r>
      <w:r>
        <w:rPr>
          <w:rFonts w:ascii="Times New Roman" w:eastAsia="Times New Roman" w:hAnsi="Times New Roman" w:cs="Times New Roman"/>
          <w:sz w:val="24"/>
          <w:szCs w:val="24"/>
          <w:lang w:eastAsia="sk-SK"/>
        </w:rPr>
        <w:t xml:space="preserve">iu funkčného </w:t>
      </w:r>
      <w:proofErr w:type="spellStart"/>
      <w:r>
        <w:rPr>
          <w:rFonts w:ascii="Times New Roman" w:eastAsia="Times New Roman" w:hAnsi="Times New Roman" w:cs="Times New Roman"/>
          <w:sz w:val="24"/>
          <w:szCs w:val="24"/>
          <w:lang w:eastAsia="sk-SK"/>
        </w:rPr>
        <w:t>kompostoviska</w:t>
      </w:r>
      <w:proofErr w:type="spellEnd"/>
      <w:r>
        <w:rPr>
          <w:rFonts w:ascii="Times New Roman" w:eastAsia="Times New Roman" w:hAnsi="Times New Roman" w:cs="Times New Roman"/>
          <w:sz w:val="24"/>
          <w:szCs w:val="24"/>
          <w:lang w:eastAsia="sk-SK"/>
        </w:rPr>
        <w:t xml:space="preserve"> pre d</w:t>
      </w:r>
      <w:r w:rsidR="00E03609">
        <w:rPr>
          <w:rFonts w:ascii="Times New Roman" w:eastAsia="Times New Roman" w:hAnsi="Times New Roman" w:cs="Times New Roman"/>
          <w:sz w:val="24"/>
          <w:szCs w:val="24"/>
          <w:lang w:eastAsia="sk-SK"/>
        </w:rPr>
        <w:t xml:space="preserve">omácnosť a prítomnosť bioodpadu a iných separovateľných zložiek v nádobe </w:t>
      </w:r>
      <w:r>
        <w:rPr>
          <w:rFonts w:ascii="Times New Roman" w:eastAsia="Times New Roman" w:hAnsi="Times New Roman" w:cs="Times New Roman"/>
          <w:sz w:val="24"/>
          <w:szCs w:val="24"/>
          <w:lang w:eastAsia="sk-SK"/>
        </w:rPr>
        <w:t>na zmesový komunálny odpad pre d</w:t>
      </w:r>
      <w:r w:rsidR="00E03609">
        <w:rPr>
          <w:rFonts w:ascii="Times New Roman" w:eastAsia="Times New Roman" w:hAnsi="Times New Roman" w:cs="Times New Roman"/>
          <w:sz w:val="24"/>
          <w:szCs w:val="24"/>
          <w:lang w:eastAsia="sk-SK"/>
        </w:rPr>
        <w:t xml:space="preserve">omácnosť. Kontrolór po kontrole vyhotoví záznam z kontroly. </w:t>
      </w:r>
    </w:p>
    <w:p w:rsidR="00E03609" w:rsidRDefault="00E03609" w:rsidP="00E03609">
      <w:pPr>
        <w:spacing w:after="0" w:line="240" w:lineRule="auto"/>
        <w:jc w:val="both"/>
        <w:rPr>
          <w:rFonts w:ascii="Times New Roman" w:eastAsia="Times New Roman" w:hAnsi="Times New Roman" w:cs="Times New Roman"/>
          <w:sz w:val="24"/>
          <w:szCs w:val="24"/>
          <w:lang w:eastAsia="sk-SK"/>
        </w:rPr>
      </w:pPr>
    </w:p>
    <w:p w:rsidR="00C17426" w:rsidRDefault="00C17426" w:rsidP="00E03609">
      <w:pPr>
        <w:spacing w:after="0" w:line="240" w:lineRule="auto"/>
        <w:jc w:val="both"/>
        <w:rPr>
          <w:rFonts w:ascii="Times New Roman" w:eastAsia="Times New Roman" w:hAnsi="Times New Roman" w:cs="Times New Roman"/>
          <w:sz w:val="24"/>
          <w:szCs w:val="24"/>
          <w:lang w:eastAsia="sk-SK"/>
        </w:rPr>
      </w:pPr>
    </w:p>
    <w:p w:rsidR="00E03609" w:rsidRDefault="00E03609"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C17426">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Čachticiach</w:t>
      </w:r>
      <w:r w:rsidR="00C1742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dňa </w:t>
      </w:r>
    </w:p>
    <w:p w:rsidR="00E03609" w:rsidRDefault="00E03609" w:rsidP="00E03609">
      <w:pPr>
        <w:spacing w:after="0" w:line="240" w:lineRule="auto"/>
        <w:jc w:val="both"/>
        <w:rPr>
          <w:rFonts w:ascii="Times New Roman" w:eastAsia="Times New Roman" w:hAnsi="Times New Roman" w:cs="Times New Roman"/>
          <w:sz w:val="24"/>
          <w:szCs w:val="24"/>
          <w:lang w:eastAsia="sk-SK"/>
        </w:rPr>
      </w:pPr>
    </w:p>
    <w:p w:rsidR="00C17426" w:rsidRDefault="00C17426" w:rsidP="00E03609">
      <w:pPr>
        <w:spacing w:after="0" w:line="240" w:lineRule="auto"/>
        <w:jc w:val="both"/>
        <w:rPr>
          <w:rFonts w:ascii="Times New Roman" w:eastAsia="Times New Roman" w:hAnsi="Times New Roman" w:cs="Times New Roman"/>
          <w:sz w:val="24"/>
          <w:szCs w:val="24"/>
          <w:lang w:eastAsia="sk-SK"/>
        </w:rPr>
      </w:pPr>
    </w:p>
    <w:p w:rsidR="00C17426" w:rsidRDefault="00C17426"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w:t>
      </w:r>
    </w:p>
    <w:p w:rsidR="00E03609" w:rsidRDefault="00C17426"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E03609">
        <w:rPr>
          <w:rFonts w:ascii="Times New Roman" w:eastAsia="Times New Roman" w:hAnsi="Times New Roman" w:cs="Times New Roman"/>
          <w:sz w:val="24"/>
          <w:szCs w:val="24"/>
          <w:lang w:eastAsia="sk-SK"/>
        </w:rPr>
        <w:t>Za</w:t>
      </w:r>
      <w:r w:rsidR="00C129CD">
        <w:rPr>
          <w:rFonts w:ascii="Times New Roman" w:eastAsia="Times New Roman" w:hAnsi="Times New Roman" w:cs="Times New Roman"/>
          <w:sz w:val="24"/>
          <w:szCs w:val="24"/>
          <w:lang w:eastAsia="sk-SK"/>
        </w:rPr>
        <w:t xml:space="preserve"> d</w:t>
      </w:r>
      <w:r w:rsidR="00F710E9">
        <w:rPr>
          <w:rFonts w:ascii="Times New Roman" w:eastAsia="Times New Roman" w:hAnsi="Times New Roman" w:cs="Times New Roman"/>
          <w:sz w:val="24"/>
          <w:szCs w:val="24"/>
          <w:lang w:eastAsia="sk-SK"/>
        </w:rPr>
        <w:t>omácnosť</w:t>
      </w:r>
      <w:r w:rsidR="00C129CD">
        <w:rPr>
          <w:rFonts w:ascii="Times New Roman" w:eastAsia="Times New Roman" w:hAnsi="Times New Roman" w:cs="Times New Roman"/>
          <w:sz w:val="24"/>
          <w:szCs w:val="24"/>
          <w:lang w:eastAsia="sk-SK"/>
        </w:rPr>
        <w:tab/>
      </w:r>
      <w:r w:rsidR="00C129CD">
        <w:rPr>
          <w:rFonts w:ascii="Times New Roman" w:eastAsia="Times New Roman" w:hAnsi="Times New Roman" w:cs="Times New Roman"/>
          <w:sz w:val="24"/>
          <w:szCs w:val="24"/>
          <w:lang w:eastAsia="sk-SK"/>
        </w:rPr>
        <w:tab/>
      </w:r>
      <w:r w:rsidR="00C129CD">
        <w:rPr>
          <w:rFonts w:ascii="Times New Roman" w:eastAsia="Times New Roman" w:hAnsi="Times New Roman" w:cs="Times New Roman"/>
          <w:sz w:val="24"/>
          <w:szCs w:val="24"/>
          <w:lang w:eastAsia="sk-SK"/>
        </w:rPr>
        <w:tab/>
      </w:r>
      <w:r w:rsidR="00C129CD">
        <w:rPr>
          <w:rFonts w:ascii="Times New Roman" w:eastAsia="Times New Roman" w:hAnsi="Times New Roman" w:cs="Times New Roman"/>
          <w:sz w:val="24"/>
          <w:szCs w:val="24"/>
          <w:lang w:eastAsia="sk-SK"/>
        </w:rPr>
        <w:tab/>
      </w:r>
      <w:r w:rsidR="00C129CD">
        <w:rPr>
          <w:rFonts w:ascii="Times New Roman" w:eastAsia="Times New Roman" w:hAnsi="Times New Roman" w:cs="Times New Roman"/>
          <w:sz w:val="24"/>
          <w:szCs w:val="24"/>
          <w:lang w:eastAsia="sk-SK"/>
        </w:rPr>
        <w:tab/>
      </w:r>
      <w:r w:rsidR="00C129CD">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          </w:t>
      </w:r>
      <w:r w:rsidR="00C129CD">
        <w:rPr>
          <w:rFonts w:ascii="Times New Roman" w:eastAsia="Times New Roman" w:hAnsi="Times New Roman" w:cs="Times New Roman"/>
          <w:sz w:val="24"/>
          <w:szCs w:val="24"/>
          <w:lang w:eastAsia="sk-SK"/>
        </w:rPr>
        <w:t>Obec Čachtice</w:t>
      </w:r>
    </w:p>
    <w:p w:rsidR="00E03609" w:rsidRDefault="00C17426"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Ing. Erika Ondrejková</w:t>
      </w:r>
    </w:p>
    <w:p w:rsidR="00C17426" w:rsidRDefault="00C17426" w:rsidP="00E0360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starostka obce</w:t>
      </w:r>
    </w:p>
    <w:p w:rsidR="00C17426" w:rsidRDefault="00C17426" w:rsidP="00E03609">
      <w:pPr>
        <w:jc w:val="both"/>
        <w:rPr>
          <w:rFonts w:ascii="Times New Roman" w:hAnsi="Times New Roman" w:cs="Times New Roman"/>
          <w:sz w:val="24"/>
          <w:szCs w:val="24"/>
        </w:rPr>
      </w:pPr>
      <w:r>
        <w:rPr>
          <w:rFonts w:ascii="Times New Roman" w:hAnsi="Times New Roman" w:cs="Times New Roman"/>
          <w:sz w:val="24"/>
          <w:szCs w:val="24"/>
        </w:rPr>
        <w:t>Príloha č. 3</w:t>
      </w:r>
    </w:p>
    <w:p w:rsidR="00C17426" w:rsidRDefault="00C17426" w:rsidP="00C17426">
      <w:pPr>
        <w:spacing w:after="0" w:line="240" w:lineRule="auto"/>
      </w:pPr>
      <w:r>
        <w:rPr>
          <w:rFonts w:ascii="Times New Roman" w:eastAsia="Times New Roman" w:hAnsi="Times New Roman" w:cs="Times New Roman"/>
          <w:b/>
          <w:bCs/>
          <w:sz w:val="32"/>
          <w:szCs w:val="32"/>
          <w:lang w:eastAsia="sk-SK"/>
        </w:rPr>
        <w:lastRenderedPageBreak/>
        <w:t xml:space="preserve">Dohoda o kompostovaní pre byt v bytovom dome    č.: ................... </w:t>
      </w:r>
    </w:p>
    <w:p w:rsidR="00C17426" w:rsidRDefault="00C17426" w:rsidP="00C17426">
      <w:pPr>
        <w:spacing w:after="0" w:line="240" w:lineRule="auto"/>
        <w:rPr>
          <w:rFonts w:ascii="Times New Roman" w:eastAsia="Times New Roman" w:hAnsi="Times New Roman" w:cs="Times New Roman"/>
          <w:sz w:val="24"/>
          <w:szCs w:val="24"/>
          <w:lang w:eastAsia="sk-SK"/>
        </w:rPr>
      </w:pP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uzatvorená medzi:</w:t>
      </w:r>
    </w:p>
    <w:p w:rsidR="00C17426" w:rsidRDefault="00C17426" w:rsidP="00C17426">
      <w:pPr>
        <w:spacing w:after="0" w:line="240" w:lineRule="auto"/>
        <w:rPr>
          <w:rFonts w:ascii="Times New Roman" w:eastAsia="Times New Roman" w:hAnsi="Times New Roman" w:cs="Times New Roman"/>
          <w:sz w:val="24"/>
          <w:szCs w:val="24"/>
          <w:lang w:eastAsia="sk-SK"/>
        </w:rPr>
      </w:pPr>
    </w:p>
    <w:p w:rsidR="00C17426" w:rsidRDefault="00C17426" w:rsidP="00C17426">
      <w:pPr>
        <w:spacing w:after="0" w:line="240" w:lineRule="auto"/>
      </w:pPr>
      <w:r>
        <w:rPr>
          <w:rFonts w:ascii="Times New Roman" w:eastAsia="Times New Roman" w:hAnsi="Times New Roman" w:cs="Times New Roman"/>
          <w:b/>
          <w:bCs/>
          <w:sz w:val="24"/>
          <w:szCs w:val="24"/>
          <w:lang w:eastAsia="sk-SK"/>
        </w:rPr>
        <w:t>Obyvateľ  bytu v bytovom dome</w:t>
      </w: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adresa: .................................................................................. </w:t>
      </w:r>
    </w:p>
    <w:p w:rsidR="00C17426" w:rsidRDefault="00C17426" w:rsidP="00C17426">
      <w:pPr>
        <w:spacing w:after="0" w:line="240" w:lineRule="auto"/>
      </w:pPr>
      <w:r>
        <w:rPr>
          <w:rFonts w:ascii="Times New Roman" w:eastAsia="Times New Roman" w:hAnsi="Times New Roman" w:cs="Times New Roman"/>
          <w:sz w:val="24"/>
          <w:szCs w:val="24"/>
          <w:lang w:eastAsia="sk-SK"/>
        </w:rPr>
        <w:t>916 21 Čachtice</w:t>
      </w:r>
    </w:p>
    <w:p w:rsidR="00C17426" w:rsidRDefault="00C17426" w:rsidP="00C17426">
      <w:pPr>
        <w:spacing w:after="0" w:line="240" w:lineRule="auto"/>
      </w:pPr>
      <w:r>
        <w:rPr>
          <w:rFonts w:ascii="Times New Roman" w:eastAsia="Times New Roman" w:hAnsi="Times New Roman" w:cs="Times New Roman"/>
          <w:sz w:val="24"/>
          <w:szCs w:val="24"/>
          <w:lang w:eastAsia="sk-SK"/>
        </w:rPr>
        <w:t>počet poplatníkov v byte:..........................................</w:t>
      </w: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zastúpení poplatníkom (člen bytu): </w:t>
      </w:r>
    </w:p>
    <w:p w:rsidR="00C17426" w:rsidRDefault="00C17426" w:rsidP="00C17426">
      <w:pPr>
        <w:spacing w:after="0" w:line="240" w:lineRule="auto"/>
      </w:pP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dátum narodenia: ....................... </w:t>
      </w:r>
    </w:p>
    <w:p w:rsidR="00C17426" w:rsidRDefault="00C17426" w:rsidP="00C1742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 (e-mail, tel.): .................................................................................................</w:t>
      </w:r>
    </w:p>
    <w:p w:rsidR="00C17426" w:rsidRDefault="00C17426" w:rsidP="00C17426">
      <w:pPr>
        <w:spacing w:after="0" w:line="240" w:lineRule="auto"/>
      </w:pPr>
      <w:r>
        <w:rPr>
          <w:rFonts w:ascii="Times New Roman" w:eastAsia="Times New Roman" w:hAnsi="Times New Roman" w:cs="Times New Roman"/>
          <w:sz w:val="24"/>
          <w:szCs w:val="24"/>
          <w:lang w:eastAsia="sk-SK"/>
        </w:rPr>
        <w:t xml:space="preserve"> (ďalej len „obyvateľ bytu v bytovom dome“) </w:t>
      </w:r>
    </w:p>
    <w:p w:rsidR="00C17426" w:rsidRDefault="00C17426" w:rsidP="00C17426">
      <w:pPr>
        <w:spacing w:after="0" w:line="240" w:lineRule="auto"/>
        <w:rPr>
          <w:rFonts w:ascii="Times New Roman" w:eastAsia="Times New Roman" w:hAnsi="Times New Roman" w:cs="Times New Roman"/>
          <w:sz w:val="24"/>
          <w:szCs w:val="24"/>
          <w:lang w:eastAsia="sk-SK"/>
        </w:rPr>
      </w:pPr>
    </w:p>
    <w:p w:rsidR="00C17426" w:rsidRDefault="00C17426" w:rsidP="00C17426">
      <w:pPr>
        <w:spacing w:after="0" w:line="240" w:lineRule="auto"/>
      </w:pPr>
      <w:r>
        <w:rPr>
          <w:rFonts w:ascii="Times New Roman" w:eastAsia="Times New Roman" w:hAnsi="Times New Roman" w:cs="Times New Roman"/>
          <w:b/>
          <w:bCs/>
          <w:sz w:val="24"/>
          <w:szCs w:val="24"/>
          <w:lang w:eastAsia="sk-SK"/>
        </w:rPr>
        <w:t>Obec Čachtice, Malinovského 769/57, 916 21 Čachtice,  SR</w:t>
      </w:r>
    </w:p>
    <w:p w:rsidR="00C17426" w:rsidRDefault="00C17426" w:rsidP="00C17426">
      <w:pPr>
        <w:spacing w:after="0" w:line="240" w:lineRule="auto"/>
      </w:pPr>
      <w:r>
        <w:rPr>
          <w:rFonts w:ascii="Times New Roman" w:eastAsia="Times New Roman" w:hAnsi="Times New Roman" w:cs="Times New Roman"/>
          <w:sz w:val="24"/>
          <w:szCs w:val="24"/>
          <w:lang w:eastAsia="sk-SK"/>
        </w:rPr>
        <w:t>zastúpená starostkou obce Ing. Erikou Ondrejkovou</w:t>
      </w:r>
    </w:p>
    <w:p w:rsidR="00C17426" w:rsidRDefault="00C17426" w:rsidP="00C17426">
      <w:pPr>
        <w:spacing w:after="0" w:line="240" w:lineRule="auto"/>
      </w:pPr>
      <w:r>
        <w:rPr>
          <w:rFonts w:ascii="Times New Roman" w:eastAsia="Times New Roman" w:hAnsi="Times New Roman" w:cs="Times New Roman"/>
          <w:sz w:val="24"/>
          <w:szCs w:val="24"/>
          <w:lang w:eastAsia="sk-SK"/>
        </w:rPr>
        <w:t>IČO: 00 311 464</w:t>
      </w:r>
    </w:p>
    <w:p w:rsidR="00C17426" w:rsidRDefault="00C17426" w:rsidP="00C17426">
      <w:pPr>
        <w:spacing w:after="0" w:line="240" w:lineRule="auto"/>
      </w:pPr>
      <w:r>
        <w:rPr>
          <w:rFonts w:ascii="Times New Roman" w:eastAsia="Times New Roman" w:hAnsi="Times New Roman" w:cs="Times New Roman"/>
          <w:sz w:val="24"/>
          <w:szCs w:val="24"/>
          <w:lang w:eastAsia="sk-SK"/>
        </w:rPr>
        <w:t xml:space="preserve">Bankové spojenie: </w:t>
      </w:r>
      <w:proofErr w:type="spellStart"/>
      <w:r>
        <w:rPr>
          <w:rFonts w:ascii="Times New Roman" w:eastAsia="Times New Roman" w:hAnsi="Times New Roman" w:cs="Times New Roman"/>
          <w:sz w:val="24"/>
          <w:szCs w:val="24"/>
          <w:lang w:eastAsia="sk-SK"/>
        </w:rPr>
        <w:t>Prima</w:t>
      </w:r>
      <w:proofErr w:type="spellEnd"/>
      <w:r>
        <w:rPr>
          <w:rFonts w:ascii="Times New Roman" w:eastAsia="Times New Roman" w:hAnsi="Times New Roman" w:cs="Times New Roman"/>
          <w:sz w:val="24"/>
          <w:szCs w:val="24"/>
          <w:lang w:eastAsia="sk-SK"/>
        </w:rPr>
        <w:t xml:space="preserve"> banka Slovensko, a.s.</w:t>
      </w:r>
    </w:p>
    <w:p w:rsidR="00C17426" w:rsidRDefault="00C17426" w:rsidP="00C17426">
      <w:pPr>
        <w:spacing w:after="0" w:line="240" w:lineRule="auto"/>
      </w:pPr>
      <w:r>
        <w:rPr>
          <w:rFonts w:ascii="Times New Roman" w:eastAsia="Times New Roman" w:hAnsi="Times New Roman" w:cs="Times New Roman"/>
          <w:sz w:val="24"/>
          <w:szCs w:val="24"/>
          <w:lang w:eastAsia="sk-SK"/>
        </w:rPr>
        <w:t>IBAN: SK39 5600 0000 0058 0639 3002</w:t>
      </w:r>
    </w:p>
    <w:p w:rsidR="00C17426" w:rsidRDefault="00C17426" w:rsidP="00C17426">
      <w:pPr>
        <w:spacing w:after="0" w:line="240" w:lineRule="auto"/>
        <w:rPr>
          <w:rFonts w:ascii="Times New Roman" w:eastAsia="Times New Roman" w:hAnsi="Times New Roman" w:cs="Times New Roman"/>
          <w:sz w:val="24"/>
          <w:szCs w:val="24"/>
          <w:lang w:eastAsia="sk-SK"/>
        </w:rPr>
      </w:pP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 xml:space="preserve">Čl. 1. </w:t>
      </w: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Predmet dohody</w:t>
      </w: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p>
    <w:p w:rsidR="00C17426" w:rsidRDefault="00C17426" w:rsidP="00C17426">
      <w:pPr>
        <w:pStyle w:val="Odstavecseseznamem"/>
        <w:numPr>
          <w:ilvl w:val="0"/>
          <w:numId w:val="63"/>
        </w:numPr>
        <w:spacing w:after="0" w:line="240" w:lineRule="auto"/>
        <w:jc w:val="both"/>
      </w:pPr>
      <w:r>
        <w:rPr>
          <w:rFonts w:ascii="Times New Roman" w:eastAsia="Times New Roman" w:hAnsi="Times New Roman" w:cs="Times New Roman"/>
          <w:sz w:val="24"/>
          <w:szCs w:val="24"/>
          <w:lang w:eastAsia="sk-SK"/>
        </w:rPr>
        <w:t>Poplatníci, ktorí žijú v byte bytového domu (ďalej len „p</w:t>
      </w:r>
      <w:r w:rsidRPr="00C17426">
        <w:rPr>
          <w:rFonts w:ascii="Times New Roman" w:eastAsia="Times New Roman" w:hAnsi="Times New Roman" w:cs="Times New Roman"/>
          <w:sz w:val="24"/>
          <w:szCs w:val="24"/>
          <w:lang w:eastAsia="sk-SK"/>
        </w:rPr>
        <w:t>oplatníci“), zastupovaní poplatníkom uvedeným v tejto dohode a</w:t>
      </w:r>
      <w:r>
        <w:rPr>
          <w:rFonts w:ascii="Times New Roman" w:eastAsia="Times New Roman" w:hAnsi="Times New Roman" w:cs="Times New Roman"/>
          <w:sz w:val="24"/>
          <w:szCs w:val="24"/>
          <w:lang w:eastAsia="sk-SK"/>
        </w:rPr>
        <w:t> Obcou Čachtice sa dohodli, že p</w:t>
      </w:r>
      <w:r w:rsidRPr="00C17426">
        <w:rPr>
          <w:rFonts w:ascii="Times New Roman" w:eastAsia="Times New Roman" w:hAnsi="Times New Roman" w:cs="Times New Roman"/>
          <w:sz w:val="24"/>
          <w:szCs w:val="24"/>
          <w:lang w:eastAsia="sk-SK"/>
        </w:rPr>
        <w:t xml:space="preserve">oplatníci si budú  v priestoroch na to určených kompostovať svoj biologicky rozložiteľný komunálny odpad (ďalej len „bioodpad“) formou kompostovania a nebudú bioodpad ukladať do nádoby na zmesový komunálny odpad (okrem odpadov z mäsa, rýb a mliečnych výrobkov) ani ho doma spaľovať  a budú separovať ostatné zložky odpadu. </w:t>
      </w: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C17426" w:rsidRDefault="00C17426" w:rsidP="00C17426">
      <w:pPr>
        <w:pStyle w:val="Odstavecseseznamem"/>
        <w:numPr>
          <w:ilvl w:val="0"/>
          <w:numId w:val="63"/>
        </w:numPr>
        <w:spacing w:after="0" w:line="240" w:lineRule="auto"/>
        <w:jc w:val="both"/>
      </w:pPr>
      <w:r>
        <w:rPr>
          <w:rFonts w:ascii="Times New Roman" w:eastAsia="Times New Roman" w:hAnsi="Times New Roman" w:cs="Times New Roman"/>
          <w:sz w:val="24"/>
          <w:szCs w:val="24"/>
          <w:lang w:eastAsia="sk-SK"/>
        </w:rPr>
        <w:t>Ak p</w:t>
      </w:r>
      <w:r w:rsidRPr="00C17426">
        <w:rPr>
          <w:rFonts w:ascii="Times New Roman" w:eastAsia="Times New Roman" w:hAnsi="Times New Roman" w:cs="Times New Roman"/>
          <w:sz w:val="24"/>
          <w:szCs w:val="24"/>
          <w:lang w:eastAsia="sk-SK"/>
        </w:rPr>
        <w:t xml:space="preserve">oplatníci splnia podmienky podľa čl. 2 tejto dohody získajú úľavu za domáce kompostovanie a separovanie ostatných zložiek odpadu vo výške 18.75 % z vyrubenej sadzby miestneho poplatku za komunálne odpady (ďalej len „poplatok za KO“) v zmysle Všeobecne záväzného nariadenia Obce Čachtice o miestnych daniach a miestnom poplatku za komunálne odpady a drobné stavebné odpady. </w:t>
      </w: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Čl. 2.</w:t>
      </w:r>
    </w:p>
    <w:p w:rsidR="00C17426" w:rsidRDefault="00C17426" w:rsidP="00C17426">
      <w:pPr>
        <w:spacing w:after="0" w:line="240" w:lineRule="auto"/>
        <w:jc w:val="center"/>
      </w:pPr>
      <w:r>
        <w:rPr>
          <w:rFonts w:ascii="Times New Roman" w:eastAsia="Times New Roman" w:hAnsi="Times New Roman" w:cs="Times New Roman"/>
          <w:b/>
          <w:bCs/>
          <w:sz w:val="28"/>
          <w:szCs w:val="28"/>
          <w:lang w:eastAsia="sk-SK"/>
        </w:rPr>
        <w:t>Podmienky udelenia úľavy za kompostovanie a separovanie</w:t>
      </w:r>
    </w:p>
    <w:p w:rsidR="00C17426" w:rsidRDefault="00C17426" w:rsidP="00C17426">
      <w:pPr>
        <w:spacing w:after="0" w:line="240" w:lineRule="auto"/>
        <w:jc w:val="center"/>
        <w:rPr>
          <w:rFonts w:ascii="Times New Roman" w:eastAsia="Times New Roman" w:hAnsi="Times New Roman" w:cs="Times New Roman"/>
          <w:sz w:val="24"/>
          <w:szCs w:val="24"/>
          <w:lang w:eastAsia="sk-SK"/>
        </w:rPr>
      </w:pPr>
    </w:p>
    <w:p w:rsidR="00C17426" w:rsidRDefault="00C17426" w:rsidP="00C17426">
      <w:pPr>
        <w:spacing w:after="0" w:line="240" w:lineRule="auto"/>
        <w:jc w:val="both"/>
      </w:pPr>
      <w:r>
        <w:rPr>
          <w:rFonts w:ascii="Times New Roman" w:eastAsia="Times New Roman" w:hAnsi="Times New Roman" w:cs="Times New Roman"/>
          <w:sz w:val="24"/>
          <w:szCs w:val="24"/>
          <w:lang w:eastAsia="sk-SK"/>
        </w:rPr>
        <w:t>Poplatníci bytu v bytovom  dome musia spĺňať nasledovné podmienky na úľavu za  kompostovanie a separovanie ostatných zložiek:</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1. Poplatníci majú uhradený poplatok za KO za predošlé obdobia a nemajú evidované žiadne neriešené záväzky voči Obci Čachtice za komunálny odpad.</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2. Poplatníci prehlasujú, že vlastnia alebo si na vlastné náklady zakúpia smetnú nádobu o veľkosti 110 l príp. 120 l, do ktorej budú ukladať svoj komunálny odpad a výrazne si ju označia číslom svojho bytu.</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 xml:space="preserve">3. Poplatníci vyhlasujú, že kompostovanie budú vykonávať v súlade so zásadami správneho  kompostovania a zaväzujú sa, že budú separovať ostatné zložky odpadu. </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lastRenderedPageBreak/>
        <w:t xml:space="preserve">4. Obyvatelia každého bytového domu  budú mať zriadený funkčný </w:t>
      </w:r>
      <w:proofErr w:type="spellStart"/>
      <w:r>
        <w:rPr>
          <w:rFonts w:ascii="Times New Roman" w:eastAsia="Times New Roman" w:hAnsi="Times New Roman" w:cs="Times New Roman"/>
          <w:sz w:val="24"/>
          <w:szCs w:val="24"/>
          <w:lang w:eastAsia="sk-SK"/>
        </w:rPr>
        <w:t>kompostér</w:t>
      </w:r>
      <w:proofErr w:type="spellEnd"/>
      <w:r>
        <w:rPr>
          <w:rFonts w:ascii="Times New Roman" w:eastAsia="Times New Roman" w:hAnsi="Times New Roman" w:cs="Times New Roman"/>
          <w:sz w:val="24"/>
          <w:szCs w:val="24"/>
          <w:lang w:eastAsia="sk-SK"/>
        </w:rPr>
        <w:t>, /</w:t>
      </w:r>
      <w:proofErr w:type="spellStart"/>
      <w:r>
        <w:rPr>
          <w:rFonts w:ascii="Times New Roman" w:eastAsia="Times New Roman" w:hAnsi="Times New Roman" w:cs="Times New Roman"/>
          <w:sz w:val="24"/>
          <w:szCs w:val="24"/>
          <w:lang w:eastAsia="sk-SK"/>
        </w:rPr>
        <w:t>kompostovisko</w:t>
      </w:r>
      <w:proofErr w:type="spellEnd"/>
      <w:r>
        <w:rPr>
          <w:rFonts w:ascii="Times New Roman" w:eastAsia="Times New Roman" w:hAnsi="Times New Roman" w:cs="Times New Roman"/>
          <w:sz w:val="24"/>
          <w:szCs w:val="24"/>
          <w:lang w:eastAsia="sk-SK"/>
        </w:rPr>
        <w:t>/, kde budú kompostovať svoj biologický odpad   formou  kompostovania /miesto uloženia bude dohodnuté/ a nebudú ho ukladať  do nádoby na zmesový komunálny odpad (okrem odpadov z mäsa, rýb a mliečnych výrobkov).</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 xml:space="preserve">5. Zástupca bytového domu  žije v byte spoločne s ostatnými poplatníkmi. </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6. Poplatníci sú ochotní strpieť náhodnú kontrolu, ktorá zahŕňa:</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 xml:space="preserve">   - kontrolu existencie funkčného </w:t>
      </w:r>
      <w:proofErr w:type="spellStart"/>
      <w:r>
        <w:rPr>
          <w:rFonts w:ascii="Times New Roman" w:eastAsia="Times New Roman" w:hAnsi="Times New Roman" w:cs="Times New Roman"/>
          <w:sz w:val="24"/>
          <w:szCs w:val="24"/>
          <w:lang w:eastAsia="sk-SK"/>
        </w:rPr>
        <w:t>kompostéru</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kompostoviska</w:t>
      </w:r>
      <w:proofErr w:type="spellEnd"/>
      <w:r>
        <w:rPr>
          <w:rFonts w:ascii="Times New Roman" w:eastAsia="Times New Roman" w:hAnsi="Times New Roman" w:cs="Times New Roman"/>
          <w:sz w:val="24"/>
          <w:szCs w:val="24"/>
          <w:lang w:eastAsia="sk-SK"/>
        </w:rPr>
        <w:t xml:space="preserve">/ pre bytový dom, </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 xml:space="preserve">  - kontrolu prítomnosti bioodpadu  a ostatných </w:t>
      </w:r>
      <w:proofErr w:type="spellStart"/>
      <w:r>
        <w:rPr>
          <w:rFonts w:ascii="Times New Roman" w:eastAsia="Times New Roman" w:hAnsi="Times New Roman" w:cs="Times New Roman"/>
          <w:sz w:val="24"/>
          <w:szCs w:val="24"/>
          <w:lang w:eastAsia="sk-SK"/>
        </w:rPr>
        <w:t>vyseparovateľných</w:t>
      </w:r>
      <w:proofErr w:type="spellEnd"/>
      <w:r>
        <w:rPr>
          <w:rFonts w:ascii="Times New Roman" w:eastAsia="Times New Roman" w:hAnsi="Times New Roman" w:cs="Times New Roman"/>
          <w:sz w:val="24"/>
          <w:szCs w:val="24"/>
          <w:lang w:eastAsia="sk-SK"/>
        </w:rPr>
        <w:t xml:space="preserve"> zložiek odpadu v smetnej nádobe na zmesový komunálny odpad pre daný byt dvojčlennou komisiou a o tomto bude spísaný zápis.</w:t>
      </w:r>
    </w:p>
    <w:p w:rsidR="00C17426" w:rsidRDefault="00C17426" w:rsidP="00C17426">
      <w:pPr>
        <w:spacing w:after="0" w:line="240" w:lineRule="auto"/>
        <w:jc w:val="both"/>
      </w:pPr>
      <w:r>
        <w:rPr>
          <w:rFonts w:ascii="Times New Roman" w:eastAsia="Times New Roman" w:hAnsi="Times New Roman" w:cs="Times New Roman"/>
          <w:sz w:val="24"/>
          <w:szCs w:val="24"/>
          <w:lang w:eastAsia="sk-SK"/>
        </w:rPr>
        <w:t>Úľava za domáce kompostovanie a separáciu ostatných zložiek odpadu sa uplatňuje v danom kalendárnom roku za podmienky, že zástupca domácnosti uzavrie písomnú dohodu o kompostovaní vždy do 31.1.</w:t>
      </w:r>
      <w:r w:rsidR="00AD383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danom kalendárnom roku.</w:t>
      </w:r>
    </w:p>
    <w:p w:rsidR="00C17426" w:rsidRDefault="00AD3831" w:rsidP="00C17426">
      <w:pPr>
        <w:spacing w:after="0" w:line="240" w:lineRule="auto"/>
        <w:jc w:val="both"/>
      </w:pPr>
      <w:r>
        <w:rPr>
          <w:rFonts w:ascii="Times New Roman" w:eastAsia="Times New Roman" w:hAnsi="Times New Roman" w:cs="Times New Roman"/>
          <w:sz w:val="24"/>
          <w:szCs w:val="24"/>
          <w:lang w:eastAsia="sk-SK"/>
        </w:rPr>
        <w:t>Poplatníci b</w:t>
      </w:r>
      <w:r w:rsidR="00C17426">
        <w:rPr>
          <w:rFonts w:ascii="Times New Roman" w:eastAsia="Times New Roman" w:hAnsi="Times New Roman" w:cs="Times New Roman"/>
          <w:sz w:val="24"/>
          <w:szCs w:val="24"/>
          <w:lang w:eastAsia="sk-SK"/>
        </w:rPr>
        <w:t xml:space="preserve">ytového domu  súhlasia s nasledovnými podmienkami: </w:t>
      </w:r>
    </w:p>
    <w:p w:rsidR="00C17426" w:rsidRDefault="00AD3831" w:rsidP="00C17426">
      <w:pPr>
        <w:spacing w:after="0" w:line="240" w:lineRule="auto"/>
        <w:ind w:left="426" w:hanging="284"/>
        <w:jc w:val="both"/>
      </w:pPr>
      <w:r>
        <w:rPr>
          <w:rFonts w:ascii="Times New Roman" w:eastAsia="Times New Roman" w:hAnsi="Times New Roman" w:cs="Times New Roman"/>
          <w:sz w:val="24"/>
          <w:szCs w:val="24"/>
          <w:lang w:eastAsia="sk-SK"/>
        </w:rPr>
        <w:t>1. Ak kontrola zistí, že b</w:t>
      </w:r>
      <w:r w:rsidR="00C17426">
        <w:rPr>
          <w:rFonts w:ascii="Times New Roman" w:eastAsia="Times New Roman" w:hAnsi="Times New Roman" w:cs="Times New Roman"/>
          <w:sz w:val="24"/>
          <w:szCs w:val="24"/>
          <w:lang w:eastAsia="sk-SK"/>
        </w:rPr>
        <w:t xml:space="preserve">ytový dom nemá funkčný </w:t>
      </w:r>
      <w:proofErr w:type="spellStart"/>
      <w:r w:rsidR="00C17426">
        <w:rPr>
          <w:rFonts w:ascii="Times New Roman" w:eastAsia="Times New Roman" w:hAnsi="Times New Roman" w:cs="Times New Roman"/>
          <w:sz w:val="24"/>
          <w:szCs w:val="24"/>
          <w:lang w:eastAsia="sk-SK"/>
        </w:rPr>
        <w:t>kompostér</w:t>
      </w:r>
      <w:proofErr w:type="spellEnd"/>
      <w:r w:rsidR="00C17426">
        <w:rPr>
          <w:rFonts w:ascii="Times New Roman" w:eastAsia="Times New Roman" w:hAnsi="Times New Roman" w:cs="Times New Roman"/>
          <w:sz w:val="24"/>
          <w:szCs w:val="24"/>
          <w:lang w:eastAsia="sk-SK"/>
        </w:rPr>
        <w:t xml:space="preserve">, </w:t>
      </w:r>
      <w:proofErr w:type="spellStart"/>
      <w:r w:rsidR="00C17426">
        <w:rPr>
          <w:rFonts w:ascii="Times New Roman" w:eastAsia="Times New Roman" w:hAnsi="Times New Roman" w:cs="Times New Roman"/>
          <w:sz w:val="24"/>
          <w:szCs w:val="24"/>
          <w:lang w:eastAsia="sk-SK"/>
        </w:rPr>
        <w:t>kompostovisko</w:t>
      </w:r>
      <w:proofErr w:type="spellEnd"/>
      <w:r w:rsidR="00C17426">
        <w:rPr>
          <w:rFonts w:ascii="Times New Roman" w:eastAsia="Times New Roman" w:hAnsi="Times New Roman" w:cs="Times New Roman"/>
          <w:sz w:val="24"/>
          <w:szCs w:val="24"/>
          <w:lang w:eastAsia="sk-SK"/>
        </w:rPr>
        <w:t xml:space="preserve"> alebo v nádobe na zmesový komunálny odpad sa nachádza bioodpad (okrem odpadov z mäsa, rýb a mliečnych výrobkov), alebo iné separovateľné zložky odpadu upozorní zástupcu b</w:t>
      </w:r>
      <w:r>
        <w:rPr>
          <w:rFonts w:ascii="Times New Roman" w:eastAsia="Times New Roman" w:hAnsi="Times New Roman" w:cs="Times New Roman"/>
          <w:sz w:val="24"/>
          <w:szCs w:val="24"/>
          <w:lang w:eastAsia="sk-SK"/>
        </w:rPr>
        <w:t>ytu, prípadne iného plnoletého p</w:t>
      </w:r>
      <w:r w:rsidR="00C17426">
        <w:rPr>
          <w:rFonts w:ascii="Times New Roman" w:eastAsia="Times New Roman" w:hAnsi="Times New Roman" w:cs="Times New Roman"/>
          <w:sz w:val="24"/>
          <w:szCs w:val="24"/>
          <w:lang w:eastAsia="sk-SK"/>
        </w:rPr>
        <w:t xml:space="preserve">oplatníka  bytu o zistených nedostatkoch. </w:t>
      </w:r>
    </w:p>
    <w:p w:rsidR="00C17426" w:rsidRDefault="00AD3831" w:rsidP="00C17426">
      <w:pPr>
        <w:spacing w:after="0" w:line="240" w:lineRule="auto"/>
        <w:ind w:left="426" w:hanging="284"/>
        <w:jc w:val="both"/>
      </w:pPr>
      <w:r>
        <w:rPr>
          <w:rFonts w:ascii="Times New Roman" w:eastAsia="Times New Roman" w:hAnsi="Times New Roman" w:cs="Times New Roman"/>
          <w:sz w:val="24"/>
          <w:szCs w:val="24"/>
          <w:lang w:eastAsia="sk-SK"/>
        </w:rPr>
        <w:t>2. Ak p</w:t>
      </w:r>
      <w:r w:rsidR="00C17426">
        <w:rPr>
          <w:rFonts w:ascii="Times New Roman" w:eastAsia="Times New Roman" w:hAnsi="Times New Roman" w:cs="Times New Roman"/>
          <w:sz w:val="24"/>
          <w:szCs w:val="24"/>
          <w:lang w:eastAsia="sk-SK"/>
        </w:rPr>
        <w:t xml:space="preserve">oplatníci nevykonajú nápravu a opätovná kontrola zistí, že daný byt nevyužíva   </w:t>
      </w:r>
      <w:proofErr w:type="spellStart"/>
      <w:r w:rsidR="00C17426">
        <w:rPr>
          <w:rFonts w:ascii="Times New Roman" w:eastAsia="Times New Roman" w:hAnsi="Times New Roman" w:cs="Times New Roman"/>
          <w:sz w:val="24"/>
          <w:szCs w:val="24"/>
          <w:lang w:eastAsia="sk-SK"/>
        </w:rPr>
        <w:t>kompostér</w:t>
      </w:r>
      <w:proofErr w:type="spellEnd"/>
      <w:r w:rsidR="00C17426">
        <w:rPr>
          <w:rFonts w:ascii="Times New Roman" w:eastAsia="Times New Roman" w:hAnsi="Times New Roman" w:cs="Times New Roman"/>
          <w:sz w:val="24"/>
          <w:szCs w:val="24"/>
          <w:lang w:eastAsia="sk-SK"/>
        </w:rPr>
        <w:t xml:space="preserve"> alebo v nádobe na zmesový komunálny odpad sa nachádza biood</w:t>
      </w:r>
      <w:r>
        <w:rPr>
          <w:rFonts w:ascii="Times New Roman" w:eastAsia="Times New Roman" w:hAnsi="Times New Roman" w:cs="Times New Roman"/>
          <w:sz w:val="24"/>
          <w:szCs w:val="24"/>
          <w:lang w:eastAsia="sk-SK"/>
        </w:rPr>
        <w:t>pad a iný separovateľný odpad  p</w:t>
      </w:r>
      <w:r w:rsidR="00C17426">
        <w:rPr>
          <w:rFonts w:ascii="Times New Roman" w:eastAsia="Times New Roman" w:hAnsi="Times New Roman" w:cs="Times New Roman"/>
          <w:sz w:val="24"/>
          <w:szCs w:val="24"/>
          <w:lang w:eastAsia="sk-SK"/>
        </w:rPr>
        <w:t>oplatníkom zaniká možnosť úľavy za domáce kompostovanie v spoplatnenom období (kalendárny rok) nasledujúcom po tejto opätovnej kontrole a v d</w:t>
      </w:r>
      <w:r>
        <w:rPr>
          <w:rFonts w:ascii="Times New Roman" w:eastAsia="Times New Roman" w:hAnsi="Times New Roman" w:cs="Times New Roman"/>
          <w:sz w:val="24"/>
          <w:szCs w:val="24"/>
          <w:lang w:eastAsia="sk-SK"/>
        </w:rPr>
        <w:t>anom kalendárnom roku mu bude vy</w:t>
      </w:r>
      <w:r w:rsidR="00C17426">
        <w:rPr>
          <w:rFonts w:ascii="Times New Roman" w:eastAsia="Times New Roman" w:hAnsi="Times New Roman" w:cs="Times New Roman"/>
          <w:sz w:val="24"/>
          <w:szCs w:val="24"/>
          <w:lang w:eastAsia="sk-SK"/>
        </w:rPr>
        <w:t>rubený poplatok za komunálny odpad v plnej výške.</w:t>
      </w:r>
    </w:p>
    <w:p w:rsidR="00C17426" w:rsidRDefault="00C17426" w:rsidP="00C17426">
      <w:pPr>
        <w:spacing w:after="0" w:line="240" w:lineRule="auto"/>
        <w:ind w:left="426" w:hanging="284"/>
        <w:jc w:val="both"/>
      </w:pPr>
      <w:r>
        <w:rPr>
          <w:rFonts w:ascii="Times New Roman" w:eastAsia="Times New Roman" w:hAnsi="Times New Roman" w:cs="Times New Roman"/>
          <w:sz w:val="24"/>
          <w:szCs w:val="24"/>
          <w:lang w:eastAsia="sk-SK"/>
        </w:rPr>
        <w:t xml:space="preserve">3. Možnosť úľavy zaniká aj vtedy, ak sa zistí, že </w:t>
      </w:r>
      <w:r w:rsidR="00AD3831">
        <w:rPr>
          <w:rFonts w:ascii="Times New Roman" w:eastAsia="Times New Roman" w:hAnsi="Times New Roman" w:cs="Times New Roman"/>
          <w:sz w:val="24"/>
          <w:szCs w:val="24"/>
          <w:lang w:eastAsia="sk-SK"/>
        </w:rPr>
        <w:t xml:space="preserve">poplatník </w:t>
      </w:r>
      <w:r>
        <w:rPr>
          <w:rFonts w:ascii="Times New Roman" w:eastAsia="Times New Roman" w:hAnsi="Times New Roman" w:cs="Times New Roman"/>
          <w:sz w:val="24"/>
          <w:szCs w:val="24"/>
          <w:lang w:eastAsia="sk-SK"/>
        </w:rPr>
        <w:t xml:space="preserve"> bytu spaľoval bioodpad prípadne aj iný komunálny odpad vedľa bytového domu a vykonával tak aj po opätovnom upozornení. </w:t>
      </w: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C17426" w:rsidRDefault="00C17426" w:rsidP="00C17426">
      <w:pPr>
        <w:spacing w:after="0" w:line="240" w:lineRule="auto"/>
        <w:jc w:val="center"/>
        <w:rPr>
          <w:rFonts w:ascii="Times New Roman" w:eastAsia="Times New Roman" w:hAnsi="Times New Roman" w:cs="Times New Roman"/>
          <w:sz w:val="24"/>
          <w:szCs w:val="24"/>
          <w:lang w:eastAsia="sk-SK"/>
        </w:rPr>
      </w:pP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 xml:space="preserve">Čl. 3. </w:t>
      </w:r>
    </w:p>
    <w:p w:rsidR="00C17426" w:rsidRDefault="00C17426" w:rsidP="00C17426">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Pravidlá kontroly</w:t>
      </w:r>
    </w:p>
    <w:p w:rsidR="00C17426" w:rsidRDefault="00C17426" w:rsidP="00C17426">
      <w:pPr>
        <w:spacing w:after="0" w:line="240" w:lineRule="auto"/>
        <w:jc w:val="center"/>
        <w:rPr>
          <w:rFonts w:ascii="Times New Roman" w:eastAsia="Times New Roman" w:hAnsi="Times New Roman" w:cs="Times New Roman"/>
          <w:sz w:val="24"/>
          <w:szCs w:val="24"/>
          <w:lang w:eastAsia="sk-SK"/>
        </w:rPr>
      </w:pPr>
    </w:p>
    <w:p w:rsidR="00C17426" w:rsidRDefault="00C17426" w:rsidP="00C17426">
      <w:pPr>
        <w:spacing w:after="0" w:line="240" w:lineRule="auto"/>
        <w:jc w:val="both"/>
      </w:pPr>
      <w:r>
        <w:rPr>
          <w:rFonts w:ascii="Times New Roman" w:eastAsia="Times New Roman" w:hAnsi="Times New Roman" w:cs="Times New Roman"/>
          <w:sz w:val="24"/>
          <w:szCs w:val="24"/>
          <w:lang w:eastAsia="sk-SK"/>
        </w:rPr>
        <w:t>Kontrolu  môže vykonávať len osoba oprávnen</w:t>
      </w:r>
      <w:r w:rsidR="00AD3831">
        <w:rPr>
          <w:rFonts w:ascii="Times New Roman" w:eastAsia="Times New Roman" w:hAnsi="Times New Roman" w:cs="Times New Roman"/>
          <w:sz w:val="24"/>
          <w:szCs w:val="24"/>
          <w:lang w:eastAsia="sk-SK"/>
        </w:rPr>
        <w:t>á vykonať kontrolu (ďalej len „k</w:t>
      </w:r>
      <w:r>
        <w:rPr>
          <w:rFonts w:ascii="Times New Roman" w:eastAsia="Times New Roman" w:hAnsi="Times New Roman" w:cs="Times New Roman"/>
          <w:sz w:val="24"/>
          <w:szCs w:val="24"/>
          <w:lang w:eastAsia="sk-SK"/>
        </w:rPr>
        <w:t xml:space="preserve">ontrolór“). </w:t>
      </w:r>
    </w:p>
    <w:p w:rsidR="00C17426" w:rsidRDefault="00C17426" w:rsidP="00C1742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Kontrolórom môže byť: </w:t>
      </w:r>
      <w:r w:rsidRPr="00F710E9">
        <w:rPr>
          <w:rFonts w:ascii="Times New Roman" w:eastAsia="Times New Roman" w:hAnsi="Times New Roman" w:cs="Times New Roman"/>
          <w:color w:val="000000" w:themeColor="text1"/>
          <w:sz w:val="24"/>
          <w:szCs w:val="24"/>
          <w:lang w:eastAsia="sk-SK"/>
        </w:rPr>
        <w:t>starosta obce, alebo poverený zamestnanec obce.</w:t>
      </w:r>
      <w:r>
        <w:rPr>
          <w:rFonts w:ascii="Times New Roman" w:eastAsia="Times New Roman" w:hAnsi="Times New Roman" w:cs="Times New Roman"/>
          <w:sz w:val="24"/>
          <w:szCs w:val="24"/>
          <w:lang w:eastAsia="sk-SK"/>
        </w:rPr>
        <w:t xml:space="preserve"> </w:t>
      </w:r>
    </w:p>
    <w:p w:rsidR="00C17426" w:rsidRDefault="00AD3831" w:rsidP="00C17426">
      <w:pPr>
        <w:spacing w:after="0" w:line="240" w:lineRule="auto"/>
        <w:jc w:val="both"/>
      </w:pPr>
      <w:r>
        <w:rPr>
          <w:rFonts w:ascii="Times New Roman" w:eastAsia="Times New Roman" w:hAnsi="Times New Roman" w:cs="Times New Roman"/>
          <w:sz w:val="24"/>
          <w:szCs w:val="24"/>
          <w:lang w:eastAsia="sk-SK"/>
        </w:rPr>
        <w:t>Ak k</w:t>
      </w:r>
      <w:r w:rsidR="00C17426">
        <w:rPr>
          <w:rFonts w:ascii="Times New Roman" w:eastAsia="Times New Roman" w:hAnsi="Times New Roman" w:cs="Times New Roman"/>
          <w:sz w:val="24"/>
          <w:szCs w:val="24"/>
          <w:lang w:eastAsia="sk-SK"/>
        </w:rPr>
        <w:t>on</w:t>
      </w:r>
      <w:r>
        <w:rPr>
          <w:rFonts w:ascii="Times New Roman" w:eastAsia="Times New Roman" w:hAnsi="Times New Roman" w:cs="Times New Roman"/>
          <w:sz w:val="24"/>
          <w:szCs w:val="24"/>
          <w:lang w:eastAsia="sk-SK"/>
        </w:rPr>
        <w:t>trolór vstupuje do objektu pri b</w:t>
      </w:r>
      <w:r w:rsidR="00C17426">
        <w:rPr>
          <w:rFonts w:ascii="Times New Roman" w:eastAsia="Times New Roman" w:hAnsi="Times New Roman" w:cs="Times New Roman"/>
          <w:sz w:val="24"/>
          <w:szCs w:val="24"/>
          <w:lang w:eastAsia="sk-SK"/>
        </w:rPr>
        <w:t xml:space="preserve">ytovom dome – pri kontrole  </w:t>
      </w:r>
      <w:proofErr w:type="spellStart"/>
      <w:r w:rsidR="00C17426">
        <w:rPr>
          <w:rFonts w:ascii="Times New Roman" w:eastAsia="Times New Roman" w:hAnsi="Times New Roman" w:cs="Times New Roman"/>
          <w:sz w:val="24"/>
          <w:szCs w:val="24"/>
          <w:lang w:eastAsia="sk-SK"/>
        </w:rPr>
        <w:t>kompostéra</w:t>
      </w:r>
      <w:proofErr w:type="spellEnd"/>
      <w:r w:rsidR="00C17426">
        <w:rPr>
          <w:rFonts w:ascii="Times New Roman" w:eastAsia="Times New Roman" w:hAnsi="Times New Roman" w:cs="Times New Roman"/>
          <w:sz w:val="24"/>
          <w:szCs w:val="24"/>
          <w:lang w:eastAsia="sk-SK"/>
        </w:rPr>
        <w:t xml:space="preserve"> </w:t>
      </w:r>
      <w:r w:rsidR="00C17426" w:rsidRPr="00AD3831">
        <w:rPr>
          <w:rFonts w:ascii="Times New Roman" w:eastAsia="Times New Roman" w:hAnsi="Times New Roman" w:cs="Times New Roman"/>
          <w:sz w:val="24"/>
          <w:szCs w:val="24"/>
          <w:lang w:eastAsia="sk-SK"/>
        </w:rPr>
        <w:t>/</w:t>
      </w:r>
      <w:proofErr w:type="spellStart"/>
      <w:r w:rsidR="00C17426" w:rsidRPr="00AD3831">
        <w:rPr>
          <w:rFonts w:ascii="Times New Roman" w:eastAsia="Times New Roman" w:hAnsi="Times New Roman" w:cs="Times New Roman"/>
          <w:iCs/>
          <w:sz w:val="24"/>
          <w:szCs w:val="24"/>
          <w:lang w:eastAsia="sk-SK"/>
        </w:rPr>
        <w:t>kompostoviska</w:t>
      </w:r>
      <w:proofErr w:type="spellEnd"/>
      <w:r w:rsidR="00C17426" w:rsidRPr="00AD3831">
        <w:rPr>
          <w:rFonts w:ascii="Times New Roman" w:eastAsia="Times New Roman" w:hAnsi="Times New Roman" w:cs="Times New Roman"/>
          <w:sz w:val="24"/>
          <w:szCs w:val="24"/>
          <w:lang w:eastAsia="sk-SK"/>
        </w:rPr>
        <w:t>/</w:t>
      </w:r>
      <w:r w:rsidR="00C17426">
        <w:rPr>
          <w:rFonts w:ascii="Times New Roman" w:eastAsia="Times New Roman" w:hAnsi="Times New Roman" w:cs="Times New Roman"/>
          <w:sz w:val="24"/>
          <w:szCs w:val="24"/>
          <w:lang w:eastAsia="sk-SK"/>
        </w:rPr>
        <w:t xml:space="preserve"> alebo keď nádoba na zmesový komunálny odpad nie je verejne prístu</w:t>
      </w:r>
      <w:r>
        <w:rPr>
          <w:rFonts w:ascii="Times New Roman" w:eastAsia="Times New Roman" w:hAnsi="Times New Roman" w:cs="Times New Roman"/>
          <w:sz w:val="24"/>
          <w:szCs w:val="24"/>
          <w:lang w:eastAsia="sk-SK"/>
        </w:rPr>
        <w:t>pná, musí sa preukázať členovi b</w:t>
      </w:r>
      <w:r w:rsidR="00C17426">
        <w:rPr>
          <w:rFonts w:ascii="Times New Roman" w:eastAsia="Times New Roman" w:hAnsi="Times New Roman" w:cs="Times New Roman"/>
          <w:sz w:val="24"/>
          <w:szCs w:val="24"/>
          <w:lang w:eastAsia="sk-SK"/>
        </w:rPr>
        <w:t xml:space="preserve">ytového domu preukazom kontrolóra. Kontrolór kontroluje len existenciu funkčného </w:t>
      </w:r>
      <w:proofErr w:type="spellStart"/>
      <w:r w:rsidR="00C17426">
        <w:rPr>
          <w:rFonts w:ascii="Times New Roman" w:eastAsia="Times New Roman" w:hAnsi="Times New Roman" w:cs="Times New Roman"/>
          <w:sz w:val="24"/>
          <w:szCs w:val="24"/>
          <w:lang w:eastAsia="sk-SK"/>
        </w:rPr>
        <w:t>kompostéra</w:t>
      </w:r>
      <w:proofErr w:type="spellEnd"/>
      <w:r w:rsidR="00C17426">
        <w:rPr>
          <w:rFonts w:ascii="Times New Roman" w:eastAsia="Times New Roman" w:hAnsi="Times New Roman" w:cs="Times New Roman"/>
          <w:sz w:val="24"/>
          <w:szCs w:val="24"/>
          <w:lang w:eastAsia="sk-SK"/>
        </w:rPr>
        <w:t xml:space="preserve"> </w:t>
      </w:r>
      <w:r w:rsidR="00C17426" w:rsidRPr="00AD3831">
        <w:rPr>
          <w:rFonts w:ascii="Times New Roman" w:eastAsia="Times New Roman" w:hAnsi="Times New Roman" w:cs="Times New Roman"/>
          <w:sz w:val="24"/>
          <w:szCs w:val="24"/>
          <w:lang w:eastAsia="sk-SK"/>
        </w:rPr>
        <w:t>/</w:t>
      </w:r>
      <w:proofErr w:type="spellStart"/>
      <w:r w:rsidR="00C17426" w:rsidRPr="00AD3831">
        <w:rPr>
          <w:rFonts w:ascii="Times New Roman" w:eastAsia="Times New Roman" w:hAnsi="Times New Roman" w:cs="Times New Roman"/>
          <w:iCs/>
          <w:sz w:val="24"/>
          <w:szCs w:val="24"/>
          <w:lang w:eastAsia="sk-SK"/>
        </w:rPr>
        <w:t>kompostoviska</w:t>
      </w:r>
      <w:proofErr w:type="spellEnd"/>
      <w:r w:rsidR="00C17426" w:rsidRPr="00AD3831">
        <w:rPr>
          <w:rFonts w:ascii="Times New Roman" w:eastAsia="Times New Roman" w:hAnsi="Times New Roman" w:cs="Times New Roman"/>
          <w:sz w:val="24"/>
          <w:szCs w:val="24"/>
          <w:lang w:eastAsia="sk-SK"/>
        </w:rPr>
        <w:t>/</w:t>
      </w:r>
      <w:r w:rsidR="00C17426">
        <w:rPr>
          <w:rFonts w:ascii="Times New Roman" w:eastAsia="Times New Roman" w:hAnsi="Times New Roman" w:cs="Times New Roman"/>
          <w:sz w:val="24"/>
          <w:szCs w:val="24"/>
          <w:lang w:eastAsia="sk-SK"/>
        </w:rPr>
        <w:t xml:space="preserve"> a prítomnosť bioodpadu a iných separovateľných zložiek v nádobe na z</w:t>
      </w:r>
      <w:r>
        <w:rPr>
          <w:rFonts w:ascii="Times New Roman" w:eastAsia="Times New Roman" w:hAnsi="Times New Roman" w:cs="Times New Roman"/>
          <w:sz w:val="24"/>
          <w:szCs w:val="24"/>
          <w:lang w:eastAsia="sk-SK"/>
        </w:rPr>
        <w:t>mesový komunálny odpad  daného b</w:t>
      </w:r>
      <w:r w:rsidR="00C17426">
        <w:rPr>
          <w:rFonts w:ascii="Times New Roman" w:eastAsia="Times New Roman" w:hAnsi="Times New Roman" w:cs="Times New Roman"/>
          <w:sz w:val="24"/>
          <w:szCs w:val="24"/>
          <w:lang w:eastAsia="sk-SK"/>
        </w:rPr>
        <w:t xml:space="preserve">ytového domu. Kontrolór po kontrole vyhotoví záznam z kontroly. </w:t>
      </w: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C17426" w:rsidRDefault="00C17426" w:rsidP="00C17426">
      <w:pPr>
        <w:spacing w:after="0" w:line="240" w:lineRule="auto"/>
        <w:jc w:val="both"/>
      </w:pPr>
      <w:r>
        <w:rPr>
          <w:rFonts w:ascii="Times New Roman" w:eastAsia="Times New Roman" w:hAnsi="Times New Roman" w:cs="Times New Roman"/>
          <w:sz w:val="24"/>
          <w:szCs w:val="24"/>
          <w:lang w:eastAsia="sk-SK"/>
        </w:rPr>
        <w:t xml:space="preserve">V Čachticiach dňa </w:t>
      </w: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C17426" w:rsidRDefault="00C17426" w:rsidP="00C17426">
      <w:pPr>
        <w:spacing w:after="0" w:line="240" w:lineRule="auto"/>
        <w:jc w:val="both"/>
        <w:rPr>
          <w:rFonts w:ascii="Times New Roman" w:eastAsia="Times New Roman" w:hAnsi="Times New Roman" w:cs="Times New Roman"/>
          <w:sz w:val="24"/>
          <w:szCs w:val="24"/>
          <w:lang w:eastAsia="sk-SK"/>
        </w:rPr>
      </w:pPr>
    </w:p>
    <w:p w:rsidR="00AD3831" w:rsidRDefault="00AD3831" w:rsidP="00AD383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w:t>
      </w:r>
    </w:p>
    <w:p w:rsidR="00AD3831" w:rsidRDefault="00AD3831" w:rsidP="00AD383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byt v bytovom dome</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Obec Čachtice</w:t>
      </w:r>
    </w:p>
    <w:p w:rsidR="00AD3831" w:rsidRDefault="00AD3831" w:rsidP="00AD383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Ing. Erika Ondrejková</w:t>
      </w:r>
    </w:p>
    <w:p w:rsidR="00AD3831" w:rsidRDefault="00AD3831" w:rsidP="00AD383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starostka obce</w:t>
      </w:r>
    </w:p>
    <w:p w:rsidR="00C17426" w:rsidRDefault="00AD3831" w:rsidP="00E03609">
      <w:pPr>
        <w:jc w:val="both"/>
        <w:rPr>
          <w:rFonts w:ascii="Times New Roman" w:hAnsi="Times New Roman" w:cs="Times New Roman"/>
          <w:sz w:val="24"/>
          <w:szCs w:val="24"/>
        </w:rPr>
      </w:pPr>
      <w:r>
        <w:rPr>
          <w:rFonts w:ascii="Times New Roman" w:hAnsi="Times New Roman" w:cs="Times New Roman"/>
          <w:sz w:val="24"/>
          <w:szCs w:val="24"/>
        </w:rPr>
        <w:t>Príloha č. 4</w:t>
      </w:r>
    </w:p>
    <w:sectPr w:rsidR="00C17426" w:rsidSect="0028719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A7" w:rsidRDefault="00D635A7" w:rsidP="00DC2153">
      <w:pPr>
        <w:spacing w:after="0" w:line="240" w:lineRule="auto"/>
      </w:pPr>
      <w:r>
        <w:separator/>
      </w:r>
    </w:p>
  </w:endnote>
  <w:endnote w:type="continuationSeparator" w:id="0">
    <w:p w:rsidR="00D635A7" w:rsidRDefault="00D635A7" w:rsidP="00DC2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A7" w:rsidRDefault="00D635A7" w:rsidP="00DC2153">
      <w:pPr>
        <w:spacing w:after="0" w:line="240" w:lineRule="auto"/>
      </w:pPr>
      <w:r>
        <w:separator/>
      </w:r>
    </w:p>
  </w:footnote>
  <w:footnote w:type="continuationSeparator" w:id="0">
    <w:p w:rsidR="00D635A7" w:rsidRDefault="00D635A7" w:rsidP="00DC2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31" w:rsidRDefault="00C60731">
    <w:pPr>
      <w:pStyle w:val="Zhlav"/>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781"/>
    <w:multiLevelType w:val="hybridMultilevel"/>
    <w:tmpl w:val="0BBA5858"/>
    <w:lvl w:ilvl="0" w:tplc="E2B284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6E1024"/>
    <w:multiLevelType w:val="hybridMultilevel"/>
    <w:tmpl w:val="C2745044"/>
    <w:lvl w:ilvl="0" w:tplc="29DEB0B6">
      <w:start w:val="1"/>
      <w:numFmt w:val="decimal"/>
      <w:lvlText w:val="%1."/>
      <w:lvlJc w:val="left"/>
      <w:pPr>
        <w:ind w:left="720" w:hanging="360"/>
      </w:pPr>
      <w:rPr>
        <w:rFonts w:ascii="Times New Roman" w:eastAsia="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C6745F"/>
    <w:multiLevelType w:val="hybridMultilevel"/>
    <w:tmpl w:val="3F8AF2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8B0162"/>
    <w:multiLevelType w:val="hybridMultilevel"/>
    <w:tmpl w:val="D4904A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8C29C4"/>
    <w:multiLevelType w:val="hybridMultilevel"/>
    <w:tmpl w:val="27D4323E"/>
    <w:lvl w:ilvl="0" w:tplc="F0FEE28C">
      <w:start w:val="1"/>
      <w:numFmt w:val="decimal"/>
      <w:lvlText w:val="%1."/>
      <w:lvlJc w:val="left"/>
      <w:pPr>
        <w:ind w:left="1080" w:hanging="360"/>
      </w:pPr>
      <w:rPr>
        <w:rFonts w:asciiTheme="minorHAnsi" w:eastAsiaTheme="minorHAnsi" w:hAnsiTheme="minorHAnsi" w:cstheme="minorBid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0FEE5664"/>
    <w:multiLevelType w:val="hybridMultilevel"/>
    <w:tmpl w:val="AFFC0C9A"/>
    <w:lvl w:ilvl="0" w:tplc="F01AAA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10D74947"/>
    <w:multiLevelType w:val="hybridMultilevel"/>
    <w:tmpl w:val="83E80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520203"/>
    <w:multiLevelType w:val="hybridMultilevel"/>
    <w:tmpl w:val="7B061D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29F0D8B"/>
    <w:multiLevelType w:val="hybridMultilevel"/>
    <w:tmpl w:val="AD24E7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E57132"/>
    <w:multiLevelType w:val="hybridMultilevel"/>
    <w:tmpl w:val="3154EE92"/>
    <w:lvl w:ilvl="0" w:tplc="B150D12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1AEA3D12"/>
    <w:multiLevelType w:val="hybridMultilevel"/>
    <w:tmpl w:val="EB9658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B40382"/>
    <w:multiLevelType w:val="hybridMultilevel"/>
    <w:tmpl w:val="33A233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B10C2E"/>
    <w:multiLevelType w:val="hybridMultilevel"/>
    <w:tmpl w:val="3B66412E"/>
    <w:lvl w:ilvl="0" w:tplc="C178B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7F35B22"/>
    <w:multiLevelType w:val="hybridMultilevel"/>
    <w:tmpl w:val="BF1E61FC"/>
    <w:lvl w:ilvl="0" w:tplc="E30248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288C3D6D"/>
    <w:multiLevelType w:val="hybridMultilevel"/>
    <w:tmpl w:val="0C684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A91D8A"/>
    <w:multiLevelType w:val="hybridMultilevel"/>
    <w:tmpl w:val="635EA690"/>
    <w:lvl w:ilvl="0" w:tplc="B3A2E778">
      <w:start w:val="1"/>
      <w:numFmt w:val="decimal"/>
      <w:lvlText w:val="%1."/>
      <w:lvlJc w:val="left"/>
      <w:pPr>
        <w:ind w:left="720" w:hanging="360"/>
      </w:pPr>
      <w:rPr>
        <w:rFonts w:ascii="Times New Roman" w:eastAsia="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CA20FC1"/>
    <w:multiLevelType w:val="hybridMultilevel"/>
    <w:tmpl w:val="6A6C4480"/>
    <w:lvl w:ilvl="0" w:tplc="A97A209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E400E13"/>
    <w:multiLevelType w:val="hybridMultilevel"/>
    <w:tmpl w:val="1422C9F6"/>
    <w:lvl w:ilvl="0" w:tplc="E64478E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nsid w:val="2E6F2702"/>
    <w:multiLevelType w:val="hybridMultilevel"/>
    <w:tmpl w:val="CCAC7F56"/>
    <w:lvl w:ilvl="0" w:tplc="6AC444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0D16DB3"/>
    <w:multiLevelType w:val="hybridMultilevel"/>
    <w:tmpl w:val="FFB0C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37B3F61"/>
    <w:multiLevelType w:val="hybridMultilevel"/>
    <w:tmpl w:val="4E64BA36"/>
    <w:lvl w:ilvl="0" w:tplc="2102A9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341D7024"/>
    <w:multiLevelType w:val="hybridMultilevel"/>
    <w:tmpl w:val="434AF0CA"/>
    <w:lvl w:ilvl="0" w:tplc="3F76FF2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3455612D"/>
    <w:multiLevelType w:val="hybridMultilevel"/>
    <w:tmpl w:val="FC8636B2"/>
    <w:lvl w:ilvl="0" w:tplc="1A22042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34BB3AEF"/>
    <w:multiLevelType w:val="hybridMultilevel"/>
    <w:tmpl w:val="7EC27AF6"/>
    <w:lvl w:ilvl="0" w:tplc="C2F23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39554052"/>
    <w:multiLevelType w:val="hybridMultilevel"/>
    <w:tmpl w:val="A16E87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AC25C87"/>
    <w:multiLevelType w:val="hybridMultilevel"/>
    <w:tmpl w:val="430A5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DB1003B"/>
    <w:multiLevelType w:val="hybridMultilevel"/>
    <w:tmpl w:val="F6EECE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DCC6E31"/>
    <w:multiLevelType w:val="hybridMultilevel"/>
    <w:tmpl w:val="FC562826"/>
    <w:lvl w:ilvl="0" w:tplc="679C433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3E9C3705"/>
    <w:multiLevelType w:val="hybridMultilevel"/>
    <w:tmpl w:val="6102F4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F776E14"/>
    <w:multiLevelType w:val="hybridMultilevel"/>
    <w:tmpl w:val="9110AD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1644A84"/>
    <w:multiLevelType w:val="hybridMultilevel"/>
    <w:tmpl w:val="2FF403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16D46D7"/>
    <w:multiLevelType w:val="hybridMultilevel"/>
    <w:tmpl w:val="382C6668"/>
    <w:lvl w:ilvl="0" w:tplc="1850F9B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nsid w:val="41D82CB6"/>
    <w:multiLevelType w:val="hybridMultilevel"/>
    <w:tmpl w:val="CE8A1304"/>
    <w:lvl w:ilvl="0" w:tplc="6CA42BC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448F60AE"/>
    <w:multiLevelType w:val="hybridMultilevel"/>
    <w:tmpl w:val="0E1A4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90451F7"/>
    <w:multiLevelType w:val="hybridMultilevel"/>
    <w:tmpl w:val="1846A0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A2E01FF"/>
    <w:multiLevelType w:val="hybridMultilevel"/>
    <w:tmpl w:val="19C8832A"/>
    <w:lvl w:ilvl="0" w:tplc="1CB8076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nsid w:val="4C441E5B"/>
    <w:multiLevelType w:val="hybridMultilevel"/>
    <w:tmpl w:val="8E3C3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E9E3B39"/>
    <w:multiLevelType w:val="hybridMultilevel"/>
    <w:tmpl w:val="8346B4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4EDC19F4"/>
    <w:multiLevelType w:val="hybridMultilevel"/>
    <w:tmpl w:val="1898F7F0"/>
    <w:lvl w:ilvl="0" w:tplc="AAB8F75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51416459"/>
    <w:multiLevelType w:val="hybridMultilevel"/>
    <w:tmpl w:val="F9B06460"/>
    <w:lvl w:ilvl="0" w:tplc="D9EE14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nsid w:val="515441A3"/>
    <w:multiLevelType w:val="hybridMultilevel"/>
    <w:tmpl w:val="91BAF21A"/>
    <w:lvl w:ilvl="0" w:tplc="12E08A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nsid w:val="52000B54"/>
    <w:multiLevelType w:val="hybridMultilevel"/>
    <w:tmpl w:val="78EEB9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2682CDF"/>
    <w:multiLevelType w:val="hybridMultilevel"/>
    <w:tmpl w:val="3E24500C"/>
    <w:lvl w:ilvl="0" w:tplc="41C694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nsid w:val="550438BE"/>
    <w:multiLevelType w:val="hybridMultilevel"/>
    <w:tmpl w:val="3F2A8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648560E"/>
    <w:multiLevelType w:val="hybridMultilevel"/>
    <w:tmpl w:val="69D468C8"/>
    <w:lvl w:ilvl="0" w:tplc="483EF8F8">
      <w:start w:val="1"/>
      <w:numFmt w:val="decimal"/>
      <w:lvlText w:val="%1."/>
      <w:lvlJc w:val="left"/>
      <w:pPr>
        <w:ind w:left="1080" w:hanging="360"/>
      </w:pPr>
      <w:rPr>
        <w:rFonts w:asciiTheme="minorHAnsi" w:eastAsiaTheme="minorHAnsi" w:hAnsiTheme="minorHAnsi" w:cstheme="minorBidi"/>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57D01347"/>
    <w:multiLevelType w:val="hybridMultilevel"/>
    <w:tmpl w:val="391A0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C6C713A"/>
    <w:multiLevelType w:val="hybridMultilevel"/>
    <w:tmpl w:val="DD28C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5C7838AE"/>
    <w:multiLevelType w:val="hybridMultilevel"/>
    <w:tmpl w:val="307C77EA"/>
    <w:lvl w:ilvl="0" w:tplc="16BEB89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nsid w:val="5D1A6B2F"/>
    <w:multiLevelType w:val="hybridMultilevel"/>
    <w:tmpl w:val="2E4EE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3C2666C"/>
    <w:multiLevelType w:val="hybridMultilevel"/>
    <w:tmpl w:val="B1385D68"/>
    <w:lvl w:ilvl="0" w:tplc="6CAED5FC">
      <w:start w:val="1"/>
      <w:numFmt w:val="decimal"/>
      <w:lvlText w:val="%1."/>
      <w:lvlJc w:val="left"/>
      <w:pPr>
        <w:ind w:left="720" w:hanging="360"/>
      </w:pPr>
      <w:rPr>
        <w:rFonts w:ascii="Times New Roman" w:eastAsia="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3F75955"/>
    <w:multiLevelType w:val="hybridMultilevel"/>
    <w:tmpl w:val="31D04074"/>
    <w:lvl w:ilvl="0" w:tplc="A918808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nsid w:val="663D0525"/>
    <w:multiLevelType w:val="hybridMultilevel"/>
    <w:tmpl w:val="5E6499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8E61466"/>
    <w:multiLevelType w:val="hybridMultilevel"/>
    <w:tmpl w:val="EA2E7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E4E07F5"/>
    <w:multiLevelType w:val="hybridMultilevel"/>
    <w:tmpl w:val="AF8402A6"/>
    <w:lvl w:ilvl="0" w:tplc="E5A2243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nsid w:val="6F5E4BB1"/>
    <w:multiLevelType w:val="hybridMultilevel"/>
    <w:tmpl w:val="F5AED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1575F69"/>
    <w:multiLevelType w:val="hybridMultilevel"/>
    <w:tmpl w:val="755CE674"/>
    <w:lvl w:ilvl="0" w:tplc="715C69A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nsid w:val="727F43DA"/>
    <w:multiLevelType w:val="hybridMultilevel"/>
    <w:tmpl w:val="C324B602"/>
    <w:lvl w:ilvl="0" w:tplc="108E8D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nsid w:val="74A370A3"/>
    <w:multiLevelType w:val="hybridMultilevel"/>
    <w:tmpl w:val="38F2E69E"/>
    <w:lvl w:ilvl="0" w:tplc="10B69C1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nsid w:val="768809BD"/>
    <w:multiLevelType w:val="hybridMultilevel"/>
    <w:tmpl w:val="5374E04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7AE29D1"/>
    <w:multiLevelType w:val="hybridMultilevel"/>
    <w:tmpl w:val="1BE6AB1E"/>
    <w:lvl w:ilvl="0" w:tplc="8084CFD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nsid w:val="77CC1E5E"/>
    <w:multiLevelType w:val="hybridMultilevel"/>
    <w:tmpl w:val="248A4AEE"/>
    <w:lvl w:ilvl="0" w:tplc="F552FCA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nsid w:val="7E9278FD"/>
    <w:multiLevelType w:val="hybridMultilevel"/>
    <w:tmpl w:val="74BE18A8"/>
    <w:lvl w:ilvl="0" w:tplc="8012954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nsid w:val="7F1171E9"/>
    <w:multiLevelType w:val="hybridMultilevel"/>
    <w:tmpl w:val="846A6EA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48"/>
  </w:num>
  <w:num w:numId="3">
    <w:abstractNumId w:val="61"/>
  </w:num>
  <w:num w:numId="4">
    <w:abstractNumId w:val="58"/>
  </w:num>
  <w:num w:numId="5">
    <w:abstractNumId w:val="35"/>
  </w:num>
  <w:num w:numId="6">
    <w:abstractNumId w:val="9"/>
  </w:num>
  <w:num w:numId="7">
    <w:abstractNumId w:val="33"/>
  </w:num>
  <w:num w:numId="8">
    <w:abstractNumId w:val="56"/>
  </w:num>
  <w:num w:numId="9">
    <w:abstractNumId w:val="41"/>
  </w:num>
  <w:num w:numId="10">
    <w:abstractNumId w:val="5"/>
  </w:num>
  <w:num w:numId="11">
    <w:abstractNumId w:val="52"/>
  </w:num>
  <w:num w:numId="12">
    <w:abstractNumId w:val="23"/>
  </w:num>
  <w:num w:numId="13">
    <w:abstractNumId w:val="26"/>
  </w:num>
  <w:num w:numId="14">
    <w:abstractNumId w:val="53"/>
  </w:num>
  <w:num w:numId="15">
    <w:abstractNumId w:val="16"/>
  </w:num>
  <w:num w:numId="16">
    <w:abstractNumId w:val="60"/>
  </w:num>
  <w:num w:numId="17">
    <w:abstractNumId w:val="25"/>
  </w:num>
  <w:num w:numId="18">
    <w:abstractNumId w:val="43"/>
  </w:num>
  <w:num w:numId="19">
    <w:abstractNumId w:val="54"/>
  </w:num>
  <w:num w:numId="20">
    <w:abstractNumId w:val="18"/>
  </w:num>
  <w:num w:numId="21">
    <w:abstractNumId w:val="12"/>
  </w:num>
  <w:num w:numId="22">
    <w:abstractNumId w:val="62"/>
  </w:num>
  <w:num w:numId="23">
    <w:abstractNumId w:val="40"/>
  </w:num>
  <w:num w:numId="24">
    <w:abstractNumId w:val="31"/>
  </w:num>
  <w:num w:numId="25">
    <w:abstractNumId w:val="14"/>
  </w:num>
  <w:num w:numId="26">
    <w:abstractNumId w:val="47"/>
  </w:num>
  <w:num w:numId="27">
    <w:abstractNumId w:val="8"/>
  </w:num>
  <w:num w:numId="28">
    <w:abstractNumId w:val="3"/>
  </w:num>
  <w:num w:numId="29">
    <w:abstractNumId w:val="11"/>
  </w:num>
  <w:num w:numId="30">
    <w:abstractNumId w:val="34"/>
  </w:num>
  <w:num w:numId="31">
    <w:abstractNumId w:val="29"/>
  </w:num>
  <w:num w:numId="32">
    <w:abstractNumId w:val="13"/>
  </w:num>
  <w:num w:numId="33">
    <w:abstractNumId w:val="28"/>
  </w:num>
  <w:num w:numId="34">
    <w:abstractNumId w:val="7"/>
  </w:num>
  <w:num w:numId="35">
    <w:abstractNumId w:val="36"/>
  </w:num>
  <w:num w:numId="36">
    <w:abstractNumId w:val="46"/>
  </w:num>
  <w:num w:numId="37">
    <w:abstractNumId w:val="19"/>
  </w:num>
  <w:num w:numId="38">
    <w:abstractNumId w:val="42"/>
  </w:num>
  <w:num w:numId="39">
    <w:abstractNumId w:val="20"/>
  </w:num>
  <w:num w:numId="40">
    <w:abstractNumId w:val="55"/>
  </w:num>
  <w:num w:numId="41">
    <w:abstractNumId w:val="37"/>
  </w:num>
  <w:num w:numId="42">
    <w:abstractNumId w:val="38"/>
  </w:num>
  <w:num w:numId="43">
    <w:abstractNumId w:val="0"/>
  </w:num>
  <w:num w:numId="44">
    <w:abstractNumId w:val="27"/>
  </w:num>
  <w:num w:numId="45">
    <w:abstractNumId w:val="32"/>
  </w:num>
  <w:num w:numId="46">
    <w:abstractNumId w:val="50"/>
  </w:num>
  <w:num w:numId="47">
    <w:abstractNumId w:val="59"/>
  </w:num>
  <w:num w:numId="48">
    <w:abstractNumId w:val="57"/>
  </w:num>
  <w:num w:numId="49">
    <w:abstractNumId w:val="22"/>
  </w:num>
  <w:num w:numId="50">
    <w:abstractNumId w:val="44"/>
  </w:num>
  <w:num w:numId="51">
    <w:abstractNumId w:val="4"/>
  </w:num>
  <w:num w:numId="52">
    <w:abstractNumId w:val="6"/>
  </w:num>
  <w:num w:numId="53">
    <w:abstractNumId w:val="10"/>
  </w:num>
  <w:num w:numId="54">
    <w:abstractNumId w:val="39"/>
  </w:num>
  <w:num w:numId="55">
    <w:abstractNumId w:val="24"/>
  </w:num>
  <w:num w:numId="56">
    <w:abstractNumId w:val="30"/>
  </w:num>
  <w:num w:numId="57">
    <w:abstractNumId w:val="45"/>
  </w:num>
  <w:num w:numId="58">
    <w:abstractNumId w:val="17"/>
  </w:num>
  <w:num w:numId="59">
    <w:abstractNumId w:val="51"/>
  </w:num>
  <w:num w:numId="60">
    <w:abstractNumId w:val="21"/>
  </w:num>
  <w:num w:numId="61">
    <w:abstractNumId w:val="49"/>
  </w:num>
  <w:num w:numId="62">
    <w:abstractNumId w:val="15"/>
  </w:num>
  <w:num w:numId="63">
    <w:abstractNumId w:val="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010B"/>
    <w:rsid w:val="00057B16"/>
    <w:rsid w:val="0007120E"/>
    <w:rsid w:val="001809C7"/>
    <w:rsid w:val="001E64E1"/>
    <w:rsid w:val="00223369"/>
    <w:rsid w:val="00242F87"/>
    <w:rsid w:val="002558FB"/>
    <w:rsid w:val="00287191"/>
    <w:rsid w:val="002B08C9"/>
    <w:rsid w:val="00375896"/>
    <w:rsid w:val="003941A2"/>
    <w:rsid w:val="003A2DEE"/>
    <w:rsid w:val="003A404E"/>
    <w:rsid w:val="003D0F4A"/>
    <w:rsid w:val="003F6744"/>
    <w:rsid w:val="00460BB3"/>
    <w:rsid w:val="004B0077"/>
    <w:rsid w:val="004C7E10"/>
    <w:rsid w:val="005805F5"/>
    <w:rsid w:val="005F5BDA"/>
    <w:rsid w:val="005F6DA7"/>
    <w:rsid w:val="0066265B"/>
    <w:rsid w:val="006C17DB"/>
    <w:rsid w:val="006D6B75"/>
    <w:rsid w:val="006E786D"/>
    <w:rsid w:val="0070010B"/>
    <w:rsid w:val="008120B0"/>
    <w:rsid w:val="00820B73"/>
    <w:rsid w:val="00832BB6"/>
    <w:rsid w:val="00843B95"/>
    <w:rsid w:val="00872722"/>
    <w:rsid w:val="008E48F0"/>
    <w:rsid w:val="00992987"/>
    <w:rsid w:val="00A20205"/>
    <w:rsid w:val="00A735C2"/>
    <w:rsid w:val="00A91E68"/>
    <w:rsid w:val="00AD3831"/>
    <w:rsid w:val="00AF78FF"/>
    <w:rsid w:val="00B81C82"/>
    <w:rsid w:val="00C129CD"/>
    <w:rsid w:val="00C157B2"/>
    <w:rsid w:val="00C17426"/>
    <w:rsid w:val="00C60731"/>
    <w:rsid w:val="00C63F8D"/>
    <w:rsid w:val="00C90FA0"/>
    <w:rsid w:val="00CA3956"/>
    <w:rsid w:val="00CF408C"/>
    <w:rsid w:val="00D635A7"/>
    <w:rsid w:val="00DB71F1"/>
    <w:rsid w:val="00DC2153"/>
    <w:rsid w:val="00DE07C5"/>
    <w:rsid w:val="00E03609"/>
    <w:rsid w:val="00E11965"/>
    <w:rsid w:val="00EA292A"/>
    <w:rsid w:val="00EB2A22"/>
    <w:rsid w:val="00EC381C"/>
    <w:rsid w:val="00F10D9C"/>
    <w:rsid w:val="00F710E9"/>
    <w:rsid w:val="00FF707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10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010B"/>
    <w:pPr>
      <w:spacing w:after="0" w:line="240" w:lineRule="auto"/>
    </w:pPr>
  </w:style>
  <w:style w:type="paragraph" w:styleId="Zhlav">
    <w:name w:val="header"/>
    <w:basedOn w:val="Normln"/>
    <w:link w:val="ZhlavChar"/>
    <w:rsid w:val="0070010B"/>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ZhlavChar">
    <w:name w:val="Záhlaví Char"/>
    <w:basedOn w:val="Standardnpsmoodstavce"/>
    <w:link w:val="Zhlav"/>
    <w:rsid w:val="0070010B"/>
    <w:rPr>
      <w:rFonts w:ascii="Times New Roman" w:eastAsia="Times New Roman" w:hAnsi="Times New Roman" w:cs="Times New Roman"/>
      <w:sz w:val="24"/>
      <w:szCs w:val="24"/>
      <w:lang w:eastAsia="sk-SK"/>
    </w:rPr>
  </w:style>
  <w:style w:type="table" w:styleId="Mkatabulky">
    <w:name w:val="Table Grid"/>
    <w:basedOn w:val="Normlntabulka"/>
    <w:uiPriority w:val="59"/>
    <w:rsid w:val="0070010B"/>
    <w:pPr>
      <w:spacing w:after="0" w:line="240" w:lineRule="auto"/>
    </w:pPr>
    <w:rPr>
      <w:rFonts w:ascii="Broadway" w:eastAsia="Broadway" w:hAnsi="Broadway"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72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83FA9-3FAF-4C60-93E6-1FC638A5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6241</Words>
  <Characters>35574</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27</cp:revision>
  <cp:lastPrinted>2019-12-17T09:31:00Z</cp:lastPrinted>
  <dcterms:created xsi:type="dcterms:W3CDTF">2016-11-09T09:41:00Z</dcterms:created>
  <dcterms:modified xsi:type="dcterms:W3CDTF">2020-01-22T08:53:00Z</dcterms:modified>
</cp:coreProperties>
</file>